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0B326" w14:textId="77777777" w:rsidR="00A52D71" w:rsidRDefault="00000000">
      <w:pPr>
        <w:pStyle w:val="Heading1"/>
        <w:spacing w:before="0" w:line="240" w:lineRule="auto"/>
        <w:jc w:val="center"/>
      </w:pPr>
      <w:bookmarkStart w:id="0" w:name="_Toc433726556"/>
      <w:bookmarkStart w:id="1" w:name="_Toc433993002"/>
      <w:bookmarkStart w:id="2" w:name="_Toc433726358"/>
      <w:bookmarkStart w:id="3" w:name="_Toc435452324"/>
      <w:bookmarkStart w:id="4" w:name="_Toc433829736"/>
      <w:bookmarkStart w:id="5" w:name="_Toc434500653"/>
      <w:bookmarkStart w:id="6" w:name="_Toc497214408"/>
      <w:bookmarkStart w:id="7" w:name="_Toc15982"/>
      <w:bookmarkStart w:id="8" w:name="_Toc6333989"/>
      <w:bookmarkStart w:id="9" w:name="_Toc5195"/>
      <w:bookmarkStart w:id="10" w:name="_Toc22564"/>
      <w:bookmarkStart w:id="11" w:name="_Toc479175275"/>
      <w:bookmarkStart w:id="12" w:name="_Toc507523971"/>
      <w:bookmarkStart w:id="13" w:name="_Toc18109"/>
      <w:bookmarkStart w:id="14" w:name="_Toc513380866"/>
      <w:bookmarkStart w:id="15" w:name="_Toc495952638"/>
      <w:bookmarkStart w:id="16" w:name="_Toc23937"/>
      <w:bookmarkStart w:id="17" w:name="_Toc461619466"/>
      <w:bookmarkStart w:id="18" w:name="_Toc25401"/>
      <w:bookmarkStart w:id="19" w:name="_Toc7504"/>
      <w:bookmarkStart w:id="20" w:name="_Toc5377"/>
      <w:bookmarkStart w:id="21" w:name="_Toc41765634"/>
      <w:bookmarkStart w:id="22" w:name="_Toc10580"/>
      <w:bookmarkStart w:id="23" w:name="_Toc23286"/>
      <w:bookmarkStart w:id="24" w:name="_Toc19154"/>
      <w:bookmarkStart w:id="25" w:name="_Toc18083104"/>
      <w:bookmarkStart w:id="26" w:name="_Toc2661"/>
      <w:bookmarkStart w:id="27" w:name="_Toc22151"/>
      <w:bookmarkStart w:id="28" w:name="_Toc461629273"/>
      <w:bookmarkStart w:id="29" w:name="_Toc16328"/>
      <w:bookmarkStart w:id="30" w:name="_Toc27737"/>
      <w:bookmarkStart w:id="31" w:name="_Toc14002"/>
      <w:bookmarkStart w:id="32" w:name="_Toc489019357"/>
      <w:bookmarkStart w:id="33" w:name="_Toc14035"/>
      <w:bookmarkStart w:id="34" w:name="_Toc511742962"/>
      <w:bookmarkStart w:id="35" w:name="_Toc24577"/>
      <w:bookmarkStart w:id="36" w:name="_Toc29479"/>
      <w:bookmarkStart w:id="37" w:name="_Toc474328842"/>
      <w:bookmarkStart w:id="38" w:name="_Toc29144"/>
      <w:bookmarkStart w:id="39" w:name="_Toc24860"/>
      <w:bookmarkStart w:id="40" w:name="_Toc447022456"/>
      <w:bookmarkStart w:id="41" w:name="_Toc9728"/>
      <w:bookmarkStart w:id="42" w:name="_Toc27631"/>
      <w:bookmarkStart w:id="43" w:name="_Toc452901667"/>
      <w:bookmarkStart w:id="44" w:name="_Toc30774"/>
      <w:bookmarkStart w:id="45" w:name="_Toc27064857"/>
      <w:bookmarkStart w:id="46" w:name="_Toc514264406"/>
      <w:bookmarkStart w:id="47" w:name="_Toc7914"/>
      <w:bookmarkStart w:id="48" w:name="_Toc28493"/>
      <w:bookmarkStart w:id="49" w:name="_Toc458945395"/>
      <w:bookmarkStart w:id="50" w:name="_Toc458952239"/>
      <w:bookmarkStart w:id="51" w:name="_Toc2606"/>
      <w:bookmarkStart w:id="52" w:name="_Toc10022"/>
      <w:bookmarkStart w:id="53" w:name="_Toc28868"/>
      <w:bookmarkStart w:id="54" w:name="_Toc17379506"/>
      <w:bookmarkStart w:id="55" w:name="_Toc494365300"/>
      <w:bookmarkStart w:id="56" w:name="_Toc449122341"/>
      <w:bookmarkStart w:id="57" w:name="_Toc32624"/>
      <w:bookmarkStart w:id="58" w:name="_Toc15217"/>
      <w:bookmarkStart w:id="59" w:name="_Toc476759183"/>
      <w:bookmarkStart w:id="60" w:name="_Toc12888"/>
      <w:bookmarkStart w:id="61" w:name="_Toc23617"/>
      <w:bookmarkStart w:id="62" w:name="_Toc1200"/>
      <w:bookmarkStart w:id="63" w:name="_Toc19000"/>
      <w:bookmarkStart w:id="64" w:name="_Toc41763325"/>
      <w:bookmarkStart w:id="65" w:name="_Toc16424"/>
      <w:bookmarkStart w:id="66" w:name="_Toc4796"/>
      <w:bookmarkStart w:id="67" w:name="_Toc10750"/>
      <w:bookmarkStart w:id="68" w:name="_Toc32350"/>
      <w:bookmarkStart w:id="69" w:name="_Toc18769"/>
      <w:bookmarkStart w:id="70" w:name="_Toc519102896"/>
      <w:bookmarkStart w:id="71" w:name="_Toc29232100"/>
      <w:bookmarkStart w:id="72" w:name="_Toc22972"/>
      <w:bookmarkStart w:id="73" w:name="_Toc6056"/>
      <w:bookmarkStart w:id="74" w:name="_Toc9064"/>
      <w:bookmarkStart w:id="75" w:name="_Toc13541"/>
      <w:bookmarkStart w:id="76" w:name="_Toc499722991"/>
      <w:bookmarkStart w:id="77" w:name="_Toc20883"/>
      <w:bookmarkStart w:id="78" w:name="_Toc4438"/>
      <w:bookmarkStart w:id="79" w:name="_Toc511761766"/>
      <w:bookmarkStart w:id="80" w:name="_Toc2973"/>
      <w:bookmarkStart w:id="81" w:name="_Toc11353243"/>
      <w:bookmarkStart w:id="82" w:name="_Toc8026"/>
      <w:bookmarkStart w:id="83" w:name="_Toc25263"/>
      <w:bookmarkStart w:id="84" w:name="_Toc449122941"/>
      <w:bookmarkStart w:id="85" w:name="_Toc2999"/>
      <w:bookmarkStart w:id="86" w:name="_Toc437277056"/>
      <w:bookmarkStart w:id="87" w:name="_Toc28233"/>
      <w:bookmarkStart w:id="88" w:name="_Toc478737735"/>
      <w:bookmarkStart w:id="89" w:name="_Toc447022393"/>
      <w:bookmarkStart w:id="90" w:name="_Toc17454"/>
      <w:bookmarkStart w:id="91" w:name="_Toc449558811"/>
      <w:bookmarkStart w:id="92" w:name="_Toc446963655"/>
      <w:bookmarkStart w:id="93" w:name="_Toc5381"/>
      <w:bookmarkStart w:id="94" w:name="_Toc12808"/>
      <w:bookmarkStart w:id="95" w:name="_Toc5902"/>
      <w:bookmarkStart w:id="96" w:name="_Toc17459"/>
      <w:bookmarkStart w:id="97" w:name="_Toc444866229"/>
      <w:bookmarkStart w:id="98" w:name="_Toc449293618"/>
      <w:bookmarkStart w:id="99" w:name="_Toc28758"/>
      <w:bookmarkStart w:id="100" w:name="_Toc511762125"/>
      <w:bookmarkStart w:id="101" w:name="_Toc2786"/>
      <w:bookmarkStart w:id="102" w:name="_Toc28352"/>
      <w:bookmarkStart w:id="103" w:name="_Toc25766072"/>
      <w:bookmarkStart w:id="104" w:name="_Toc476759486"/>
      <w:bookmarkStart w:id="105" w:name="_Toc6422303"/>
      <w:bookmarkStart w:id="106" w:name="_Toc41765090"/>
      <w:bookmarkStart w:id="107" w:name="_Toc14205"/>
      <w:bookmarkStart w:id="108" w:name="_Toc501376227"/>
      <w:bookmarkStart w:id="109" w:name="_Toc457756477"/>
      <w:bookmarkStart w:id="110" w:name="_Toc523512856"/>
      <w:bookmarkStart w:id="111" w:name="_Toc523768513"/>
      <w:bookmarkStart w:id="112" w:name="_Toc17116"/>
      <w:bookmarkStart w:id="113" w:name="_Toc463532550"/>
      <w:bookmarkStart w:id="114" w:name="_Toc25732"/>
      <w:bookmarkStart w:id="115" w:name="_Toc20352"/>
      <w:bookmarkStart w:id="116" w:name="_Toc26391"/>
      <w:bookmarkStart w:id="117" w:name="_Toc4442"/>
      <w:bookmarkStart w:id="118" w:name="_Toc15787"/>
      <w:bookmarkStart w:id="119" w:name="_Toc9132"/>
      <w:bookmarkStart w:id="120" w:name="_Toc14733"/>
      <w:bookmarkStart w:id="121" w:name="_Toc5210"/>
      <w:bookmarkStart w:id="122" w:name="_Toc465884371"/>
      <w:bookmarkStart w:id="123" w:name="_Toc19271"/>
      <w:bookmarkStart w:id="124" w:name="_Toc32415"/>
      <w:bookmarkStart w:id="125" w:name="_Toc32007"/>
      <w:bookmarkStart w:id="126" w:name="_Toc498362244"/>
      <w:bookmarkStart w:id="127" w:name="_Toc21096"/>
      <w:bookmarkStart w:id="128" w:name="_Toc6010"/>
      <w:bookmarkStart w:id="129" w:name="_Toc10450"/>
      <w:bookmarkStart w:id="130" w:name="_Toc25755"/>
      <w:bookmarkStart w:id="131" w:name="_Toc20197"/>
      <w:bookmarkStart w:id="132" w:name="_Toc19969"/>
      <w:bookmarkStart w:id="133" w:name="_Toc10413"/>
      <w:bookmarkStart w:id="134" w:name="_Toc505349159"/>
      <w:bookmarkStart w:id="135" w:name="_Toc17166"/>
      <w:bookmarkStart w:id="136" w:name="_Toc28755"/>
      <w:bookmarkStart w:id="137" w:name="_Toc12205"/>
      <w:bookmarkStart w:id="138" w:name="_Toc10233"/>
      <w:bookmarkStart w:id="139" w:name="_Toc26545"/>
      <w:bookmarkStart w:id="140" w:name="_Toc22449"/>
      <w:bookmarkStart w:id="141" w:name="_Toc10482"/>
      <w:bookmarkStart w:id="142" w:name="_Toc479011303"/>
      <w:bookmarkStart w:id="143" w:name="_Toc12430"/>
      <w:bookmarkStart w:id="144" w:name="_Toc11160"/>
      <w:bookmarkStart w:id="145" w:name="_Toc20545"/>
      <w:bookmarkStart w:id="146" w:name="_Toc85308490"/>
      <w:bookmarkStart w:id="147" w:name="_Toc39081038"/>
      <w:bookmarkStart w:id="148" w:name="_Toc10160"/>
      <w:bookmarkStart w:id="149" w:name="_Toc438661997"/>
      <w:bookmarkStart w:id="150" w:name="_Toc13459"/>
      <w:bookmarkStart w:id="151" w:name="_Toc17482"/>
      <w:bookmarkStart w:id="152" w:name="_Toc9168"/>
      <w:bookmarkStart w:id="153" w:name="_Toc10391"/>
      <w:bookmarkStart w:id="154" w:name="_Toc469858638"/>
      <w:bookmarkStart w:id="155" w:name="_Toc8017"/>
      <w:bookmarkStart w:id="156" w:name="_Toc1521"/>
      <w:bookmarkStart w:id="157" w:name="_Toc479180654"/>
      <w:bookmarkStart w:id="158" w:name="_Toc10388"/>
      <w:bookmarkStart w:id="159" w:name="_Toc32270"/>
      <w:bookmarkStart w:id="160" w:name="_Toc27997"/>
      <w:bookmarkStart w:id="161" w:name="_Toc18139"/>
      <w:bookmarkStart w:id="162" w:name="_Toc32463"/>
      <w:bookmarkStart w:id="163" w:name="_Toc30084292"/>
      <w:bookmarkStart w:id="164" w:name="_Toc442094405"/>
      <w:bookmarkStart w:id="165" w:name="_Toc28561"/>
      <w:bookmarkStart w:id="166" w:name="_Toc9865"/>
      <w:bookmarkStart w:id="167" w:name="_Toc28957"/>
      <w:bookmarkStart w:id="168" w:name="_Toc499722798"/>
      <w:bookmarkStart w:id="169" w:name="_Toc8269"/>
      <w:bookmarkStart w:id="170" w:name="_Toc16492"/>
      <w:bookmarkStart w:id="171" w:name="_Toc41763274"/>
      <w:bookmarkStart w:id="172" w:name="_Toc17129"/>
      <w:bookmarkStart w:id="173" w:name="_Toc12866"/>
      <w:bookmarkStart w:id="174" w:name="_Toc1835"/>
      <w:bookmarkStart w:id="175" w:name="_Toc474853251"/>
      <w:bookmarkStart w:id="176" w:name="_Toc30665"/>
      <w:bookmarkStart w:id="177" w:name="_Toc22290"/>
      <w:bookmarkStart w:id="178" w:name="_Toc449559828"/>
      <w:bookmarkStart w:id="179" w:name="_Toc30483"/>
      <w:bookmarkStart w:id="180" w:name="_Toc85307472"/>
      <w:bookmarkStart w:id="181" w:name="_Toc21590"/>
      <w:bookmarkStart w:id="182" w:name="_Toc502675295"/>
      <w:bookmarkStart w:id="183" w:name="_Toc15265"/>
      <w:bookmarkStart w:id="184" w:name="_Toc502676820"/>
      <w:bookmarkStart w:id="185" w:name="_Toc449293541"/>
      <w:bookmarkStart w:id="186" w:name="_Toc23534"/>
      <w:bookmarkStart w:id="187" w:name="_Toc27048682"/>
      <w:bookmarkStart w:id="188" w:name="_Toc4854"/>
      <w:bookmarkStart w:id="189" w:name="_Toc26267"/>
      <w:bookmarkStart w:id="190" w:name="_Toc26181"/>
      <w:bookmarkStart w:id="191" w:name="_Toc11551"/>
      <w:bookmarkStart w:id="192" w:name="_Toc19130134"/>
      <w:bookmarkStart w:id="193" w:name="_Toc437009730"/>
      <w:bookmarkStart w:id="194" w:name="_Toc27640"/>
      <w:bookmarkStart w:id="195" w:name="_Toc463622671"/>
      <w:bookmarkStart w:id="196" w:name="_Toc435457914"/>
      <w:bookmarkStart w:id="197" w:name="_Toc23907"/>
      <w:bookmarkStart w:id="198" w:name="_Toc30084575"/>
      <w:bookmarkStart w:id="199" w:name="_Toc28027"/>
      <w:bookmarkStart w:id="200" w:name="_Toc2478"/>
      <w:bookmarkStart w:id="201" w:name="_Toc29148564"/>
      <w:bookmarkStart w:id="202" w:name="_Toc9750"/>
      <w:bookmarkStart w:id="203" w:name="_Toc27909"/>
      <w:bookmarkStart w:id="204" w:name="_Toc12107"/>
      <w:bookmarkStart w:id="205" w:name="_Toc8630"/>
      <w:bookmarkStart w:id="206" w:name="_Toc513054377"/>
      <w:bookmarkStart w:id="207" w:name="_Toc19194042"/>
      <w:bookmarkStart w:id="208" w:name="_Toc7720"/>
      <w:bookmarkStart w:id="209" w:name="_Toc31147"/>
      <w:bookmarkStart w:id="210" w:name="_Toc10572012"/>
      <w:bookmarkStart w:id="211" w:name="_Toc467691431"/>
      <w:bookmarkStart w:id="212" w:name="_Toc22048"/>
      <w:bookmarkStart w:id="213" w:name="_Toc31139"/>
      <w:bookmarkStart w:id="214" w:name="_Toc30084899"/>
      <w:bookmarkStart w:id="215" w:name="_Toc1298"/>
      <w:bookmarkStart w:id="216" w:name="_Toc437009026"/>
      <w:bookmarkStart w:id="217" w:name="_Toc519193590"/>
      <w:bookmarkStart w:id="218" w:name="_Toc472440176"/>
      <w:bookmarkStart w:id="219" w:name="_Toc8472"/>
      <w:bookmarkStart w:id="220" w:name="_Toc451193897"/>
      <w:bookmarkStart w:id="221" w:name="_Toc520993568"/>
      <w:bookmarkStart w:id="222" w:name="_Toc11932"/>
      <w:bookmarkStart w:id="223" w:name="_Toc7423"/>
      <w:bookmarkStart w:id="224" w:name="_Toc17374733"/>
      <w:bookmarkStart w:id="225" w:name="_Toc4178"/>
      <w:bookmarkStart w:id="226" w:name="_Toc30695"/>
      <w:bookmarkStart w:id="227" w:name="_Toc438551051"/>
      <w:bookmarkStart w:id="228" w:name="_Toc5803"/>
      <w:bookmarkStart w:id="229" w:name="_Toc5707"/>
      <w:bookmarkStart w:id="230" w:name="_Toc21533"/>
      <w:bookmarkStart w:id="231" w:name="_Toc501136576"/>
      <w:bookmarkStart w:id="232" w:name="_Toc15491"/>
      <w:bookmarkStart w:id="233" w:name="_Toc29182"/>
      <w:bookmarkStart w:id="234" w:name="_Toc502513009"/>
      <w:bookmarkStart w:id="235" w:name="_Toc14059"/>
      <w:bookmarkStart w:id="236" w:name="_Toc8705"/>
      <w:bookmarkStart w:id="237" w:name="_Toc85314421"/>
      <w:bookmarkStart w:id="238" w:name="_Toc452661049"/>
      <w:bookmarkStart w:id="239" w:name="_Toc28034"/>
      <w:bookmarkStart w:id="240" w:name="_Toc7279"/>
      <w:bookmarkStart w:id="241" w:name="_Toc593"/>
      <w:bookmarkStart w:id="242" w:name="_Toc520824960"/>
      <w:bookmarkStart w:id="243" w:name="_Toc457585129"/>
      <w:bookmarkStart w:id="244" w:name="_Toc444866280"/>
      <w:bookmarkStart w:id="245" w:name="_Toc438660161"/>
      <w:bookmarkStart w:id="246" w:name="_Toc442096051"/>
      <w:bookmarkStart w:id="247" w:name="_Toc34851136"/>
      <w:bookmarkStart w:id="248" w:name="_Toc505110310"/>
      <w:bookmarkStart w:id="249" w:name="_Toc29473"/>
      <w:bookmarkStart w:id="250" w:name="_Toc898"/>
      <w:bookmarkStart w:id="251" w:name="_Toc489015398"/>
      <w:bookmarkStart w:id="252" w:name="_Toc9939"/>
      <w:bookmarkStart w:id="253" w:name="_Toc479009593"/>
      <w:bookmarkStart w:id="254" w:name="_Toc14546"/>
      <w:bookmarkStart w:id="255" w:name="_Toc41765271"/>
      <w:bookmarkStart w:id="256" w:name="_Toc10403890"/>
      <w:bookmarkStart w:id="257" w:name="_Toc12801"/>
      <w:bookmarkStart w:id="258" w:name="_Toc451612970"/>
      <w:bookmarkStart w:id="259" w:name="_Toc8741"/>
      <w:bookmarkStart w:id="260" w:name="_Toc19412"/>
      <w:bookmarkStart w:id="261" w:name="_Toc516861119"/>
      <w:bookmarkStart w:id="262" w:name="_Toc3846"/>
      <w:bookmarkStart w:id="263" w:name="_Toc1516"/>
      <w:bookmarkStart w:id="264" w:name="_Toc18870"/>
      <w:bookmarkStart w:id="265" w:name="_Toc26597"/>
      <w:bookmarkStart w:id="266" w:name="_Toc6962"/>
      <w:bookmarkStart w:id="267" w:name="_Toc457579838"/>
      <w:bookmarkStart w:id="268" w:name="_Toc7416"/>
      <w:bookmarkStart w:id="269" w:name="_Toc502"/>
      <w:bookmarkStart w:id="270" w:name="_Toc24244"/>
      <w:bookmarkStart w:id="271" w:name="_Toc5072"/>
      <w:bookmarkStart w:id="272" w:name="_Toc3721"/>
      <w:bookmarkStart w:id="273" w:name="_Toc4047"/>
      <w:bookmarkStart w:id="274" w:name="_Toc8150"/>
      <w:bookmarkStart w:id="275" w:name="_Toc4913"/>
      <w:bookmarkStart w:id="276" w:name="_Toc26992954"/>
      <w:bookmarkStart w:id="277" w:name="_Toc27556"/>
      <w:bookmarkStart w:id="278" w:name="_Toc32726"/>
      <w:bookmarkStart w:id="279" w:name="_Toc446950605"/>
      <w:bookmarkStart w:id="280" w:name="_Toc29235"/>
      <w:bookmarkStart w:id="281" w:name="_Toc4053"/>
      <w:bookmarkStart w:id="282" w:name="_Toc19218"/>
      <w:bookmarkStart w:id="283" w:name="_Toc442088414"/>
      <w:bookmarkStart w:id="284" w:name="_Toc9924"/>
      <w:bookmarkStart w:id="285" w:name="_Toc437339792"/>
      <w:bookmarkStart w:id="286" w:name="_Toc455423710"/>
      <w:bookmarkStart w:id="287" w:name="_Toc17401"/>
      <w:bookmarkStart w:id="288" w:name="_Toc16098"/>
      <w:bookmarkStart w:id="289" w:name="_Toc9057"/>
      <w:bookmarkStart w:id="290" w:name="_Toc510184234"/>
      <w:bookmarkStart w:id="291" w:name="_Toc24781"/>
      <w:bookmarkStart w:id="292" w:name="_Toc25038"/>
      <w:bookmarkStart w:id="293" w:name="_Toc463629097"/>
      <w:bookmarkStart w:id="294" w:name="_Toc543"/>
      <w:bookmarkStart w:id="295" w:name="_Toc438553390"/>
      <w:bookmarkStart w:id="296" w:name="_Toc23891"/>
      <w:bookmarkStart w:id="297" w:name="_Toc21568"/>
      <w:bookmarkStart w:id="298" w:name="_Toc4800"/>
      <w:bookmarkStart w:id="299" w:name="_Toc15940"/>
      <w:bookmarkStart w:id="300" w:name="_Toc27421227"/>
      <w:bookmarkStart w:id="301" w:name="_Toc25777707"/>
      <w:bookmarkStart w:id="302" w:name="_Toc11986"/>
      <w:bookmarkStart w:id="303" w:name="_Toc32486"/>
      <w:bookmarkStart w:id="304" w:name="_Toc19129703"/>
      <w:bookmarkStart w:id="305" w:name="_Toc442183343"/>
      <w:bookmarkStart w:id="306" w:name="_Toc19357"/>
      <w:bookmarkStart w:id="307" w:name="_Toc25520"/>
      <w:bookmarkStart w:id="308" w:name="_Toc24745"/>
      <w:bookmarkStart w:id="309" w:name="_Toc517967901"/>
      <w:bookmarkStart w:id="310" w:name="_Toc23472"/>
      <w:bookmarkStart w:id="311" w:name="_Toc25756"/>
      <w:bookmarkStart w:id="312" w:name="_Toc449559530"/>
      <w:bookmarkStart w:id="313" w:name="_Toc11934"/>
      <w:bookmarkStart w:id="314" w:name="_Toc39080405"/>
      <w:bookmarkStart w:id="315" w:name="_Toc25099"/>
      <w:bookmarkStart w:id="316" w:name="_Toc21736"/>
      <w:bookmarkStart w:id="317" w:name="_Toc31556"/>
      <w:bookmarkStart w:id="318" w:name="_Toc25694"/>
      <w:bookmarkStart w:id="319" w:name="_Toc13533"/>
      <w:bookmarkStart w:id="320" w:name="_Toc517970609"/>
      <w:bookmarkStart w:id="321" w:name="_Toc24597"/>
      <w:bookmarkStart w:id="322" w:name="_Toc14632"/>
      <w:bookmarkStart w:id="323" w:name="_Toc18684"/>
      <w:bookmarkStart w:id="324" w:name="_Toc14260"/>
      <w:bookmarkStart w:id="325" w:name="_Toc24049"/>
      <w:bookmarkStart w:id="326" w:name="_Toc19684"/>
      <w:bookmarkStart w:id="327" w:name="_Toc1104"/>
      <w:bookmarkStart w:id="328" w:name="_Toc21802"/>
      <w:bookmarkStart w:id="329" w:name="_Toc2699"/>
      <w:bookmarkStart w:id="330" w:name="_Toc7217"/>
      <w:bookmarkStart w:id="331" w:name="_Toc463532833"/>
      <w:bookmarkStart w:id="332" w:name="_Toc517968278"/>
      <w:bookmarkStart w:id="333" w:name="_Toc10003"/>
      <w:bookmarkStart w:id="334" w:name="_Toc463795277"/>
      <w:bookmarkStart w:id="335" w:name="_Toc36131153"/>
      <w:bookmarkStart w:id="336" w:name="_Toc17262"/>
      <w:bookmarkStart w:id="337" w:name="_Toc14712"/>
      <w:bookmarkStart w:id="338" w:name="_Toc30081"/>
      <w:bookmarkStart w:id="339" w:name="_Toc26325"/>
      <w:bookmarkStart w:id="340" w:name="_Toc27537"/>
      <w:bookmarkStart w:id="341" w:name="_Toc7482"/>
      <w:r>
        <w:t>职安健电子报</w:t>
      </w:r>
      <w:bookmarkEnd w:id="0"/>
      <w:bookmarkEnd w:id="1"/>
      <w:bookmarkEnd w:id="2"/>
      <w:bookmarkEnd w:id="3"/>
      <w:bookmarkEnd w:id="4"/>
      <w:bookmarkEnd w:id="5"/>
      <w:r>
        <w:t xml:space="preserve"> (</w:t>
      </w:r>
      <w:r>
        <w:t>第</w:t>
      </w:r>
      <w:r>
        <w:rPr>
          <w:rFonts w:hint="eastAsia"/>
        </w:rPr>
        <w:t>228</w:t>
      </w:r>
      <w:r>
        <w:t>期</w:t>
      </w:r>
      <w:r>
        <w:t xml:space="preserve"> 202</w:t>
      </w:r>
      <w:r>
        <w:rPr>
          <w:rFonts w:hint="eastAsia"/>
        </w:rPr>
        <w:t>6</w:t>
      </w:r>
      <w:r>
        <w:t>.</w:t>
      </w:r>
      <w:r>
        <w:rPr>
          <w:rFonts w:hint="eastAsia"/>
        </w:rPr>
        <w:t>10</w:t>
      </w:r>
      <w:r>
        <w:t>.</w:t>
      </w:r>
      <w:r>
        <w:rPr>
          <w:rFonts w:hint="eastAsia"/>
        </w:rPr>
        <w:t>2</w:t>
      </w:r>
      <w:r>
        <w:t>)</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12458529" w14:textId="77777777" w:rsidR="00A52D71" w:rsidRDefault="00000000">
      <w:pPr>
        <w:widowControl w:val="0"/>
        <w:tabs>
          <w:tab w:val="left" w:pos="420"/>
          <w:tab w:val="right" w:leader="dot" w:pos="8296"/>
        </w:tabs>
        <w:spacing w:before="312" w:line="240" w:lineRule="auto"/>
        <w:jc w:val="center"/>
        <w:rPr>
          <w:sz w:val="24"/>
          <w:szCs w:val="24"/>
        </w:rPr>
      </w:pPr>
      <w:bookmarkStart w:id="342" w:name="_Toc1848"/>
      <w:bookmarkStart w:id="343" w:name="_Toc12700"/>
      <w:bookmarkStart w:id="344" w:name="_Toc13210"/>
      <w:bookmarkStart w:id="345" w:name="_Toc24624"/>
      <w:bookmarkStart w:id="346" w:name="_Toc23635"/>
      <w:bookmarkStart w:id="347" w:name="_Toc29232101"/>
      <w:bookmarkStart w:id="348" w:name="_Toc31211"/>
      <w:bookmarkStart w:id="349" w:name="_Toc10092"/>
      <w:bookmarkStart w:id="350" w:name="_Toc507523972"/>
      <w:bookmarkStart w:id="351" w:name="_Toc27421228"/>
      <w:bookmarkStart w:id="352" w:name="_Toc449559829"/>
      <w:bookmarkStart w:id="353" w:name="_Toc27064858"/>
      <w:bookmarkStart w:id="354" w:name="_Toc32210"/>
      <w:bookmarkStart w:id="355" w:name="_Toc437339793"/>
      <w:bookmarkStart w:id="356" w:name="_Toc7052"/>
      <w:bookmarkStart w:id="357" w:name="_Toc18697"/>
      <w:bookmarkStart w:id="358" w:name="_Toc12884"/>
      <w:bookmarkStart w:id="359" w:name="_Toc12531"/>
      <w:bookmarkStart w:id="360" w:name="_Toc9225"/>
      <w:bookmarkStart w:id="361" w:name="_Toc31801"/>
      <w:bookmarkStart w:id="362" w:name="_Toc15950"/>
      <w:bookmarkStart w:id="363" w:name="_Toc452901668"/>
      <w:bookmarkStart w:id="364" w:name="_Toc3089"/>
      <w:bookmarkStart w:id="365" w:name="_Toc23499"/>
      <w:bookmarkStart w:id="366" w:name="_Toc451612971"/>
      <w:bookmarkStart w:id="367" w:name="_Toc14584"/>
      <w:bookmarkStart w:id="368" w:name="_Toc449293619"/>
      <w:bookmarkStart w:id="369" w:name="_Toc28588"/>
      <w:bookmarkStart w:id="370" w:name="_Toc18937"/>
      <w:bookmarkStart w:id="371" w:name="_Toc438661998"/>
      <w:bookmarkStart w:id="372" w:name="_Toc2941"/>
      <w:bookmarkStart w:id="373" w:name="_Toc2550"/>
      <w:bookmarkStart w:id="374" w:name="_Toc495952639"/>
      <w:bookmarkStart w:id="375" w:name="_Toc776"/>
      <w:bookmarkStart w:id="376" w:name="_Toc18089"/>
      <w:bookmarkStart w:id="377" w:name="_Toc510184235"/>
      <w:bookmarkStart w:id="378" w:name="_Toc13976"/>
      <w:bookmarkStart w:id="379" w:name="_Toc463622672"/>
      <w:bookmarkStart w:id="380" w:name="_Toc7246"/>
      <w:bookmarkStart w:id="381" w:name="_Toc18083105"/>
      <w:bookmarkStart w:id="382" w:name="_Toc1681"/>
      <w:bookmarkStart w:id="383" w:name="_Toc41763275"/>
      <w:bookmarkStart w:id="384" w:name="_Toc30084293"/>
      <w:bookmarkStart w:id="385" w:name="_Toc28172"/>
      <w:bookmarkStart w:id="386" w:name="_Toc29861"/>
      <w:bookmarkStart w:id="387" w:name="_Toc10721"/>
      <w:bookmarkStart w:id="388" w:name="_Toc15901"/>
      <w:bookmarkStart w:id="389" w:name="_Toc444866230"/>
      <w:bookmarkStart w:id="390" w:name="_Toc25601"/>
      <w:bookmarkStart w:id="391" w:name="_Toc22531"/>
      <w:bookmarkStart w:id="392" w:name="_Toc8844"/>
      <w:bookmarkStart w:id="393" w:name="_Toc957"/>
      <w:bookmarkStart w:id="394" w:name="_Toc6460"/>
      <w:bookmarkStart w:id="395" w:name="_Toc29363"/>
      <w:bookmarkStart w:id="396" w:name="_Toc437009027"/>
      <w:bookmarkStart w:id="397" w:name="_Toc494365301"/>
      <w:bookmarkStart w:id="398" w:name="_Toc2090"/>
      <w:bookmarkStart w:id="399" w:name="_Toc29533"/>
      <w:bookmarkStart w:id="400" w:name="_Toc4483"/>
      <w:bookmarkStart w:id="401" w:name="_Toc463532834"/>
      <w:bookmarkStart w:id="402" w:name="_Toc519193591"/>
      <w:bookmarkStart w:id="403" w:name="_Toc519102897"/>
      <w:bookmarkStart w:id="404" w:name="_Toc458952240"/>
      <w:bookmarkStart w:id="405" w:name="_Toc2997"/>
      <w:bookmarkStart w:id="406" w:name="_Toc19129704"/>
      <w:bookmarkStart w:id="407" w:name="_Toc12499"/>
      <w:bookmarkStart w:id="408" w:name="_Toc22535"/>
      <w:bookmarkStart w:id="409" w:name="_Toc24162"/>
      <w:bookmarkStart w:id="410" w:name="_Toc4391"/>
      <w:bookmarkStart w:id="411" w:name="_Toc4104"/>
      <w:bookmarkStart w:id="412" w:name="_Toc511761767"/>
      <w:bookmarkStart w:id="413" w:name="_Toc523512857"/>
      <w:bookmarkStart w:id="414" w:name="_Toc16677"/>
      <w:bookmarkStart w:id="415" w:name="_Toc17379507"/>
      <w:bookmarkStart w:id="416" w:name="_Toc28954"/>
      <w:bookmarkStart w:id="417" w:name="_Toc6422304"/>
      <w:bookmarkStart w:id="418" w:name="_Toc19130135"/>
      <w:bookmarkStart w:id="419" w:name="_Toc25766073"/>
      <w:bookmarkStart w:id="420" w:name="_Toc7071"/>
      <w:bookmarkStart w:id="421" w:name="_Toc4691"/>
      <w:bookmarkStart w:id="422" w:name="_Toc8435"/>
      <w:bookmarkStart w:id="423" w:name="_Toc3443"/>
      <w:bookmarkStart w:id="424" w:name="_Toc479009594"/>
      <w:bookmarkStart w:id="425" w:name="_Toc461629274"/>
      <w:bookmarkStart w:id="426" w:name="_Toc10680"/>
      <w:bookmarkStart w:id="427" w:name="_Toc14426"/>
      <w:bookmarkStart w:id="428" w:name="_Toc21430"/>
      <w:bookmarkStart w:id="429" w:name="_Toc498362245"/>
      <w:bookmarkStart w:id="430" w:name="_Toc437009731"/>
      <w:bookmarkStart w:id="431" w:name="_Toc29690"/>
      <w:bookmarkStart w:id="432" w:name="_Toc20381"/>
      <w:bookmarkStart w:id="433" w:name="_Toc2990"/>
      <w:bookmarkStart w:id="434" w:name="_Toc27265"/>
      <w:bookmarkStart w:id="435" w:name="_Toc30007"/>
      <w:bookmarkStart w:id="436" w:name="_Toc4673"/>
      <w:bookmarkStart w:id="437" w:name="_Toc3433"/>
      <w:bookmarkStart w:id="438" w:name="_Toc511762126"/>
      <w:bookmarkStart w:id="439" w:name="_Toc14226"/>
      <w:bookmarkStart w:id="440" w:name="_Toc457579839"/>
      <w:bookmarkStart w:id="441" w:name="_Toc20971"/>
      <w:bookmarkStart w:id="442" w:name="_Toc12136"/>
      <w:bookmarkStart w:id="443" w:name="_Toc22799"/>
      <w:bookmarkStart w:id="444" w:name="_Toc41765272"/>
      <w:bookmarkStart w:id="445" w:name="_Toc12813"/>
      <w:bookmarkStart w:id="446" w:name="_Toc5051"/>
      <w:bookmarkStart w:id="447" w:name="_Toc474328843"/>
      <w:bookmarkStart w:id="448" w:name="_Toc20122"/>
      <w:bookmarkStart w:id="449" w:name="_Toc9950"/>
      <w:bookmarkStart w:id="450" w:name="_Toc24245"/>
      <w:bookmarkStart w:id="451" w:name="_Toc489015399"/>
      <w:bookmarkStart w:id="452" w:name="_Toc479180655"/>
      <w:bookmarkStart w:id="453" w:name="_Toc25687"/>
      <w:bookmarkStart w:id="454" w:name="_Toc474853252"/>
      <w:bookmarkStart w:id="455" w:name="_Toc8213"/>
      <w:bookmarkStart w:id="456" w:name="_Toc28523"/>
      <w:bookmarkStart w:id="457" w:name="_Toc9672"/>
      <w:bookmarkStart w:id="458" w:name="_Toc9041"/>
      <w:bookmarkStart w:id="459" w:name="_Toc16852"/>
      <w:bookmarkStart w:id="460" w:name="_Toc27454"/>
      <w:bookmarkStart w:id="461" w:name="_Toc505110311"/>
      <w:bookmarkStart w:id="462" w:name="_Toc513054378"/>
      <w:bookmarkStart w:id="463" w:name="_Toc11711"/>
      <w:bookmarkStart w:id="464" w:name="_Toc437277057"/>
      <w:bookmarkStart w:id="465" w:name="_Toc10462"/>
      <w:bookmarkStart w:id="466" w:name="_Toc19194043"/>
      <w:bookmarkStart w:id="467" w:name="_Toc10197"/>
      <w:bookmarkStart w:id="468" w:name="_Toc23460"/>
      <w:bookmarkStart w:id="469" w:name="_Toc28802"/>
      <w:bookmarkStart w:id="470" w:name="_Toc447022457"/>
      <w:bookmarkStart w:id="471" w:name="_Toc31870"/>
      <w:bookmarkStart w:id="472" w:name="_Toc23614"/>
      <w:bookmarkStart w:id="473" w:name="_Toc27657"/>
      <w:bookmarkStart w:id="474" w:name="_Toc449122942"/>
      <w:bookmarkStart w:id="475" w:name="_Toc26770"/>
      <w:bookmarkStart w:id="476" w:name="_Toc31321"/>
      <w:bookmarkStart w:id="477" w:name="_Toc2780"/>
      <w:bookmarkStart w:id="478" w:name="_Toc32174"/>
      <w:bookmarkStart w:id="479" w:name="_Toc23040"/>
      <w:bookmarkStart w:id="480" w:name="_Toc457756478"/>
      <w:bookmarkStart w:id="481" w:name="_Toc463795278"/>
      <w:bookmarkStart w:id="482" w:name="_Toc18207"/>
      <w:bookmarkStart w:id="483" w:name="_Toc10969"/>
      <w:bookmarkStart w:id="484" w:name="_Toc39081039"/>
      <w:bookmarkStart w:id="485" w:name="_Toc6632"/>
      <w:bookmarkStart w:id="486" w:name="_Toc29988"/>
      <w:bookmarkStart w:id="487" w:name="_Toc25968"/>
      <w:bookmarkStart w:id="488" w:name="_Toc505349160"/>
      <w:bookmarkStart w:id="489" w:name="_Toc13044"/>
      <w:bookmarkStart w:id="490" w:name="_Toc438551052"/>
      <w:bookmarkStart w:id="491" w:name="_Toc517970610"/>
      <w:bookmarkStart w:id="492" w:name="_Toc25777708"/>
      <w:bookmarkStart w:id="493" w:name="_Toc476759487"/>
      <w:bookmarkStart w:id="494" w:name="_Toc446963656"/>
      <w:bookmarkStart w:id="495" w:name="_Toc523768514"/>
      <w:bookmarkStart w:id="496" w:name="_Toc452661050"/>
      <w:bookmarkStart w:id="497" w:name="_Toc21225"/>
      <w:bookmarkStart w:id="498" w:name="_Toc514264407"/>
      <w:bookmarkStart w:id="499" w:name="_Toc446950606"/>
      <w:bookmarkStart w:id="500" w:name="_Toc85314422"/>
      <w:bookmarkStart w:id="501" w:name="_Toc5682"/>
      <w:bookmarkStart w:id="502" w:name="_Toc516861120"/>
      <w:bookmarkStart w:id="503" w:name="_Toc12048"/>
      <w:bookmarkStart w:id="504" w:name="_Toc23772"/>
      <w:bookmarkStart w:id="505" w:name="_Toc447022394"/>
      <w:bookmarkStart w:id="506" w:name="_Toc472440177"/>
      <w:bookmarkStart w:id="507" w:name="_Toc19586"/>
      <w:bookmarkStart w:id="508" w:name="_Toc10572013"/>
      <w:bookmarkStart w:id="509" w:name="_Toc22573"/>
      <w:bookmarkStart w:id="510" w:name="_Toc30084576"/>
      <w:bookmarkStart w:id="511" w:name="_Toc1732"/>
      <w:bookmarkStart w:id="512" w:name="_Toc502513010"/>
      <w:bookmarkStart w:id="513" w:name="_Toc1539"/>
      <w:bookmarkStart w:id="514" w:name="_Toc27220"/>
      <w:bookmarkStart w:id="515" w:name="_Toc29111"/>
      <w:bookmarkStart w:id="516" w:name="_Toc11933"/>
      <w:bookmarkStart w:id="517" w:name="_Toc26992955"/>
      <w:bookmarkStart w:id="518" w:name="_Toc461619467"/>
      <w:bookmarkStart w:id="519" w:name="_Toc501136577"/>
      <w:bookmarkStart w:id="520" w:name="_Toc10392"/>
      <w:bookmarkStart w:id="521" w:name="_Toc28787"/>
      <w:bookmarkStart w:id="522" w:name="_Toc20665"/>
      <w:bookmarkStart w:id="523" w:name="_Toc1928"/>
      <w:bookmarkStart w:id="524" w:name="_Toc32309"/>
      <w:bookmarkStart w:id="525" w:name="_Toc14216"/>
      <w:bookmarkStart w:id="526" w:name="_Toc10403891"/>
      <w:bookmarkStart w:id="527" w:name="_Toc499722992"/>
      <w:bookmarkStart w:id="528" w:name="_Toc16560"/>
      <w:bookmarkStart w:id="529" w:name="_Toc26785"/>
      <w:bookmarkStart w:id="530" w:name="_Toc14962"/>
      <w:bookmarkStart w:id="531" w:name="_Toc18760"/>
      <w:bookmarkStart w:id="532" w:name="_Toc26603"/>
      <w:bookmarkStart w:id="533" w:name="_Toc14424"/>
      <w:bookmarkStart w:id="534" w:name="_Toc36131154"/>
      <w:bookmarkStart w:id="535" w:name="_Toc27675"/>
      <w:bookmarkStart w:id="536" w:name="_Toc517968279"/>
      <w:bookmarkStart w:id="537" w:name="_Toc23518"/>
      <w:bookmarkStart w:id="538" w:name="_Toc517967902"/>
      <w:bookmarkStart w:id="539" w:name="_Toc25505"/>
      <w:bookmarkStart w:id="540" w:name="_Toc13524"/>
      <w:bookmarkStart w:id="541" w:name="_Toc511742963"/>
      <w:bookmarkStart w:id="542" w:name="_Toc438660162"/>
      <w:bookmarkStart w:id="543" w:name="_Toc469858639"/>
      <w:bookmarkStart w:id="544" w:name="_Toc27048683"/>
      <w:bookmarkStart w:id="545" w:name="_Toc13220"/>
      <w:bookmarkStart w:id="546" w:name="_Toc19787"/>
      <w:bookmarkStart w:id="547" w:name="_Toc21305"/>
      <w:bookmarkStart w:id="548" w:name="_Toc479175276"/>
      <w:bookmarkStart w:id="549" w:name="_Toc10420"/>
      <w:bookmarkStart w:id="550" w:name="_Toc17374734"/>
      <w:bookmarkStart w:id="551" w:name="_Toc7977"/>
      <w:bookmarkStart w:id="552" w:name="_Toc653"/>
      <w:bookmarkStart w:id="553" w:name="_Toc30084900"/>
      <w:bookmarkStart w:id="554" w:name="_Toc9296"/>
      <w:bookmarkStart w:id="555" w:name="_Toc20966"/>
      <w:bookmarkStart w:id="556" w:name="_Toc17466"/>
      <w:bookmarkStart w:id="557" w:name="_Toc442183344"/>
      <w:bookmarkStart w:id="558" w:name="_Toc479011304"/>
      <w:bookmarkStart w:id="559" w:name="_Toc29338"/>
      <w:bookmarkStart w:id="560" w:name="_Toc13822"/>
      <w:bookmarkStart w:id="561" w:name="_Toc85308491"/>
      <w:bookmarkStart w:id="562" w:name="_Toc1053"/>
      <w:bookmarkStart w:id="563" w:name="_Toc13087"/>
      <w:bookmarkStart w:id="564" w:name="_Toc9944"/>
      <w:bookmarkStart w:id="565" w:name="_Toc463532551"/>
      <w:bookmarkStart w:id="566" w:name="_Toc14064"/>
      <w:bookmarkStart w:id="567" w:name="_Toc28076"/>
      <w:bookmarkStart w:id="568" w:name="_Toc13729"/>
      <w:bookmarkStart w:id="569" w:name="_Toc28714"/>
      <w:bookmarkStart w:id="570" w:name="_Toc442096052"/>
      <w:bookmarkStart w:id="571" w:name="_Toc5026"/>
      <w:bookmarkStart w:id="572" w:name="_Toc291"/>
      <w:bookmarkStart w:id="573" w:name="_Toc24556"/>
      <w:bookmarkStart w:id="574" w:name="_Toc41765091"/>
      <w:bookmarkStart w:id="575" w:name="_Toc297"/>
      <w:bookmarkStart w:id="576" w:name="_Toc6710"/>
      <w:bookmarkStart w:id="577" w:name="_Toc21087"/>
      <w:bookmarkStart w:id="578" w:name="_Toc4495"/>
      <w:bookmarkStart w:id="579" w:name="_Toc451193898"/>
      <w:bookmarkStart w:id="580" w:name="_Toc15452"/>
      <w:bookmarkStart w:id="581" w:name="_Toc455423711"/>
      <w:bookmarkStart w:id="582" w:name="_Toc501376228"/>
      <w:bookmarkStart w:id="583" w:name="_Toc1017"/>
      <w:bookmarkStart w:id="584" w:name="_Toc32758"/>
      <w:bookmarkStart w:id="585" w:name="_Toc826"/>
      <w:bookmarkStart w:id="586" w:name="_Toc15504"/>
      <w:bookmarkStart w:id="587" w:name="_Toc444866281"/>
      <w:bookmarkStart w:id="588" w:name="_Toc6333990"/>
      <w:bookmarkStart w:id="589" w:name="_Toc25268"/>
      <w:bookmarkStart w:id="590" w:name="_Toc6079"/>
      <w:bookmarkStart w:id="591" w:name="_Toc26951"/>
      <w:bookmarkStart w:id="592" w:name="_Toc32130"/>
      <w:bookmarkStart w:id="593" w:name="_Toc31713"/>
      <w:bookmarkStart w:id="594" w:name="_Toc442094406"/>
      <w:bookmarkStart w:id="595" w:name="_Toc4035"/>
      <w:bookmarkStart w:id="596" w:name="_Toc32761"/>
      <w:bookmarkStart w:id="597" w:name="_Toc502676821"/>
      <w:bookmarkStart w:id="598" w:name="_Toc7417"/>
      <w:bookmarkStart w:id="599" w:name="_Toc10210"/>
      <w:bookmarkStart w:id="600" w:name="_Toc438553391"/>
      <w:bookmarkStart w:id="601" w:name="_Toc25049"/>
      <w:bookmarkStart w:id="602" w:name="_Toc31488"/>
      <w:bookmarkStart w:id="603" w:name="_Toc2504"/>
      <w:bookmarkStart w:id="604" w:name="_Toc449558812"/>
      <w:bookmarkStart w:id="605" w:name="_Toc3771"/>
      <w:bookmarkStart w:id="606" w:name="_Toc520824961"/>
      <w:bookmarkStart w:id="607" w:name="_Toc20109"/>
      <w:bookmarkStart w:id="608" w:name="_Toc29990"/>
      <w:bookmarkStart w:id="609" w:name="_Toc12391"/>
      <w:bookmarkStart w:id="610" w:name="_Toc17502"/>
      <w:bookmarkStart w:id="611" w:name="_Toc12004"/>
      <w:bookmarkStart w:id="612" w:name="_Toc25478"/>
      <w:bookmarkStart w:id="613" w:name="_Toc10477"/>
      <w:bookmarkStart w:id="614" w:name="_Toc449559531"/>
      <w:bookmarkStart w:id="615" w:name="_Toc476759184"/>
      <w:bookmarkStart w:id="616" w:name="_Toc21775"/>
      <w:bookmarkStart w:id="617" w:name="_Toc489019358"/>
      <w:bookmarkStart w:id="618" w:name="_Toc449122342"/>
      <w:bookmarkStart w:id="619" w:name="_Toc14629"/>
      <w:bookmarkStart w:id="620" w:name="_Toc41763326"/>
      <w:bookmarkStart w:id="621" w:name="_Toc14170"/>
      <w:bookmarkStart w:id="622" w:name="_Toc17609"/>
      <w:bookmarkStart w:id="623" w:name="_Toc3660"/>
      <w:bookmarkStart w:id="624" w:name="_Toc12105"/>
      <w:bookmarkStart w:id="625" w:name="_Toc3245"/>
      <w:bookmarkStart w:id="626" w:name="_Toc41765635"/>
      <w:bookmarkStart w:id="627" w:name="_Toc9979"/>
      <w:bookmarkStart w:id="628" w:name="_Toc20314"/>
      <w:bookmarkStart w:id="629" w:name="_Toc8798"/>
      <w:bookmarkStart w:id="630" w:name="_Toc29148565"/>
      <w:bookmarkStart w:id="631" w:name="_Toc6290"/>
      <w:bookmarkStart w:id="632" w:name="_Toc25003"/>
      <w:bookmarkStart w:id="633" w:name="_Toc463629098"/>
      <w:bookmarkStart w:id="634" w:name="_Toc30618"/>
      <w:bookmarkStart w:id="635" w:name="_Toc18238"/>
      <w:bookmarkStart w:id="636" w:name="_Toc20376"/>
      <w:bookmarkStart w:id="637" w:name="_Toc465884372"/>
      <w:bookmarkStart w:id="638" w:name="_Toc9302"/>
      <w:bookmarkStart w:id="639" w:name="_Toc5969"/>
      <w:bookmarkStart w:id="640" w:name="_Toc7137"/>
      <w:bookmarkStart w:id="641" w:name="_Toc499722799"/>
      <w:bookmarkStart w:id="642" w:name="_Toc26045"/>
      <w:bookmarkStart w:id="643" w:name="_Toc85307473"/>
      <w:bookmarkStart w:id="644" w:name="_Toc457585130"/>
      <w:bookmarkStart w:id="645" w:name="_Toc1049"/>
      <w:bookmarkStart w:id="646" w:name="_Toc4592"/>
      <w:bookmarkStart w:id="647" w:name="_Toc39080406"/>
      <w:bookmarkStart w:id="648" w:name="_Toc519451798"/>
      <w:bookmarkStart w:id="649" w:name="_Toc23504"/>
      <w:bookmarkStart w:id="650" w:name="_Toc14346"/>
      <w:bookmarkStart w:id="651" w:name="_Toc449293542"/>
      <w:bookmarkStart w:id="652" w:name="_Toc17509"/>
      <w:bookmarkStart w:id="653" w:name="_Toc27589"/>
      <w:bookmarkStart w:id="654" w:name="_Toc3963"/>
      <w:bookmarkStart w:id="655" w:name="_Toc18250345"/>
      <w:bookmarkStart w:id="656" w:name="_Toc29027"/>
      <w:bookmarkStart w:id="657" w:name="_Toc2578"/>
      <w:bookmarkStart w:id="658" w:name="_Toc11868"/>
      <w:bookmarkStart w:id="659" w:name="_Toc513380867"/>
      <w:bookmarkStart w:id="660" w:name="_Toc25394"/>
      <w:bookmarkStart w:id="661" w:name="_Toc34851137"/>
      <w:bookmarkStart w:id="662" w:name="_Toc467691432"/>
      <w:bookmarkStart w:id="663" w:name="_Toc12992"/>
      <w:bookmarkStart w:id="664" w:name="_Toc520993569"/>
      <w:bookmarkStart w:id="665" w:name="_Toc497214409"/>
      <w:bookmarkStart w:id="666" w:name="_Toc30959"/>
      <w:bookmarkStart w:id="667" w:name="_Toc458945396"/>
      <w:bookmarkStart w:id="668" w:name="_Toc4731"/>
      <w:bookmarkStart w:id="669" w:name="_Toc17456"/>
      <w:bookmarkStart w:id="670" w:name="_Toc442088415"/>
      <w:bookmarkStart w:id="671" w:name="_Toc21769"/>
      <w:bookmarkStart w:id="672" w:name="_Toc3930"/>
      <w:bookmarkStart w:id="673" w:name="_Toc5882"/>
      <w:bookmarkStart w:id="674" w:name="_Toc11353244"/>
      <w:bookmarkStart w:id="675" w:name="_Toc27264"/>
      <w:bookmarkStart w:id="676" w:name="_Toc502675296"/>
      <w:bookmarkStart w:id="677" w:name="_Toc28412"/>
      <w:r>
        <w:rPr>
          <w:rStyle w:val="Heading1Char"/>
        </w:rPr>
        <w:t>目</w:t>
      </w:r>
      <w:r>
        <w:rPr>
          <w:rStyle w:val="Heading1Char"/>
        </w:rPr>
        <w:t xml:space="preserve">  </w:t>
      </w:r>
      <w:r>
        <w:rPr>
          <w:rStyle w:val="Heading1Char"/>
        </w:rPr>
        <w:t>录</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sz w:val="24"/>
          <w:szCs w:val="24"/>
        </w:rPr>
        <w:fldChar w:fldCharType="begin"/>
      </w:r>
      <w:r>
        <w:rPr>
          <w:sz w:val="24"/>
          <w:szCs w:val="24"/>
        </w:rPr>
        <w:instrText xml:space="preserve"> TOC \o "1-3" \h \z \u </w:instrText>
      </w:r>
      <w:r>
        <w:rPr>
          <w:sz w:val="24"/>
          <w:szCs w:val="24"/>
        </w:rPr>
        <w:fldChar w:fldCharType="separate"/>
      </w:r>
    </w:p>
    <w:p w14:paraId="10122CE5" w14:textId="77777777" w:rsidR="00A52D71" w:rsidRDefault="00000000">
      <w:pPr>
        <w:pStyle w:val="TOC1"/>
        <w:tabs>
          <w:tab w:val="clear" w:pos="420"/>
          <w:tab w:val="clear" w:pos="8296"/>
          <w:tab w:val="right" w:leader="dot" w:pos="9070"/>
        </w:tabs>
        <w:spacing w:before="312"/>
      </w:pPr>
      <w:hyperlink w:anchor="_Toc20344" w:history="1">
        <w:r>
          <w:rPr>
            <w:bCs/>
            <w:szCs w:val="30"/>
          </w:rPr>
          <w:t xml:space="preserve">1. </w:t>
        </w:r>
        <w:r>
          <w:rPr>
            <w:bCs/>
            <w:szCs w:val="24"/>
          </w:rPr>
          <w:t>工伤、安全事故</w:t>
        </w:r>
        <w:r>
          <w:tab/>
        </w:r>
        <w:r>
          <w:fldChar w:fldCharType="begin"/>
        </w:r>
        <w:r>
          <w:instrText xml:space="preserve"> PAGEREF _Toc20344 \h </w:instrText>
        </w:r>
        <w:r>
          <w:fldChar w:fldCharType="separate"/>
        </w:r>
        <w:r>
          <w:t>3</w:t>
        </w:r>
        <w:r>
          <w:fldChar w:fldCharType="end"/>
        </w:r>
      </w:hyperlink>
    </w:p>
    <w:p w14:paraId="24510D1B" w14:textId="77777777" w:rsidR="00A52D71" w:rsidRDefault="00000000">
      <w:pPr>
        <w:pStyle w:val="TOC2"/>
        <w:tabs>
          <w:tab w:val="clear" w:pos="567"/>
          <w:tab w:val="clear" w:pos="8296"/>
          <w:tab w:val="right" w:leader="dot" w:pos="9070"/>
        </w:tabs>
      </w:pPr>
      <w:hyperlink w:anchor="_Toc20847" w:history="1">
        <w:r>
          <w:rPr>
            <w:rFonts w:ascii="Times New Roman" w:hAnsi="Times New Roman" w:hint="eastAsia"/>
            <w:bCs/>
            <w:szCs w:val="24"/>
          </w:rPr>
          <w:t xml:space="preserve">1.1. </w:t>
        </w:r>
        <w:r>
          <w:rPr>
            <w:rFonts w:ascii="Times New Roman" w:hAnsi="Times New Roman" w:hint="eastAsia"/>
            <w:bCs/>
            <w:szCs w:val="24"/>
          </w:rPr>
          <w:t>数据说话：近三年全国生产安全事故统计与趋势分析</w:t>
        </w:r>
        <w:r>
          <w:tab/>
        </w:r>
        <w:r>
          <w:fldChar w:fldCharType="begin"/>
        </w:r>
        <w:r>
          <w:instrText xml:space="preserve"> PAGEREF _Toc20847 \h </w:instrText>
        </w:r>
        <w:r>
          <w:fldChar w:fldCharType="separate"/>
        </w:r>
        <w:r>
          <w:t>3</w:t>
        </w:r>
        <w:r>
          <w:fldChar w:fldCharType="end"/>
        </w:r>
      </w:hyperlink>
    </w:p>
    <w:p w14:paraId="54709C53" w14:textId="77777777" w:rsidR="00A52D71" w:rsidRDefault="00000000">
      <w:pPr>
        <w:pStyle w:val="TOC2"/>
        <w:tabs>
          <w:tab w:val="clear" w:pos="567"/>
          <w:tab w:val="clear" w:pos="8296"/>
          <w:tab w:val="right" w:leader="dot" w:pos="9070"/>
        </w:tabs>
      </w:pPr>
      <w:hyperlink w:anchor="_Toc13109" w:history="1">
        <w:r>
          <w:rPr>
            <w:rFonts w:ascii="Times New Roman" w:hAnsi="Times New Roman" w:hint="eastAsia"/>
            <w:bCs/>
            <w:szCs w:val="24"/>
          </w:rPr>
          <w:t xml:space="preserve">1.2. </w:t>
        </w:r>
        <w:r>
          <w:rPr>
            <w:rFonts w:ascii="Times New Roman" w:hAnsi="Times New Roman" w:hint="eastAsia"/>
            <w:bCs/>
            <w:szCs w:val="24"/>
          </w:rPr>
          <w:t>【广东惠州】致</w:t>
        </w:r>
        <w:r>
          <w:rPr>
            <w:rFonts w:ascii="Times New Roman" w:hAnsi="Times New Roman" w:hint="eastAsia"/>
            <w:bCs/>
            <w:szCs w:val="24"/>
          </w:rPr>
          <w:t>1</w:t>
        </w:r>
        <w:r>
          <w:rPr>
            <w:rFonts w:ascii="Times New Roman" w:hAnsi="Times New Roman" w:hint="eastAsia"/>
            <w:bCs/>
            <w:szCs w:val="24"/>
          </w:rPr>
          <w:t>死</w:t>
        </w:r>
        <w:r>
          <w:rPr>
            <w:rFonts w:ascii="Times New Roman" w:hAnsi="Times New Roman" w:hint="eastAsia"/>
            <w:bCs/>
            <w:szCs w:val="24"/>
          </w:rPr>
          <w:t>1</w:t>
        </w:r>
        <w:r>
          <w:rPr>
            <w:rFonts w:ascii="Times New Roman" w:hAnsi="Times New Roman" w:hint="eastAsia"/>
            <w:bCs/>
            <w:szCs w:val="24"/>
          </w:rPr>
          <w:t>伤！惠州一公司发生灼烫事故被挂牌督办</w:t>
        </w:r>
        <w:r>
          <w:tab/>
        </w:r>
        <w:r>
          <w:fldChar w:fldCharType="begin"/>
        </w:r>
        <w:r>
          <w:instrText xml:space="preserve"> PAGEREF _Toc13109 \h </w:instrText>
        </w:r>
        <w:r>
          <w:fldChar w:fldCharType="separate"/>
        </w:r>
        <w:r>
          <w:t>3</w:t>
        </w:r>
        <w:r>
          <w:fldChar w:fldCharType="end"/>
        </w:r>
      </w:hyperlink>
    </w:p>
    <w:p w14:paraId="7F29FBFB" w14:textId="77777777" w:rsidR="00A52D71" w:rsidRDefault="00000000">
      <w:pPr>
        <w:pStyle w:val="TOC2"/>
        <w:tabs>
          <w:tab w:val="clear" w:pos="567"/>
          <w:tab w:val="clear" w:pos="8296"/>
          <w:tab w:val="right" w:leader="dot" w:pos="9070"/>
        </w:tabs>
      </w:pPr>
      <w:hyperlink w:anchor="_Toc8461" w:history="1">
        <w:r>
          <w:rPr>
            <w:rFonts w:ascii="Times New Roman" w:hAnsi="Times New Roman" w:hint="eastAsia"/>
            <w:bCs/>
            <w:szCs w:val="24"/>
          </w:rPr>
          <w:t xml:space="preserve">1.3. </w:t>
        </w:r>
        <w:r>
          <w:rPr>
            <w:rFonts w:ascii="Times New Roman" w:hAnsi="Times New Roman" w:hint="eastAsia"/>
            <w:bCs/>
            <w:szCs w:val="24"/>
          </w:rPr>
          <w:t>【河北邢台】汽车贸易中心突发火灾，现场明火猛烈浓烟冲天，受灾商户：货品全被烧完，附近有婚宴厅与大超市也被烧了</w:t>
        </w:r>
        <w:r>
          <w:tab/>
        </w:r>
        <w:r>
          <w:fldChar w:fldCharType="begin"/>
        </w:r>
        <w:r>
          <w:instrText xml:space="preserve"> PAGEREF _Toc8461 \h </w:instrText>
        </w:r>
        <w:r>
          <w:fldChar w:fldCharType="separate"/>
        </w:r>
        <w:r>
          <w:t>3</w:t>
        </w:r>
        <w:r>
          <w:fldChar w:fldCharType="end"/>
        </w:r>
      </w:hyperlink>
    </w:p>
    <w:p w14:paraId="08B4D89A" w14:textId="77777777" w:rsidR="00A52D71" w:rsidRDefault="00000000">
      <w:pPr>
        <w:pStyle w:val="TOC2"/>
        <w:tabs>
          <w:tab w:val="clear" w:pos="567"/>
          <w:tab w:val="clear" w:pos="8296"/>
          <w:tab w:val="right" w:leader="dot" w:pos="9070"/>
        </w:tabs>
      </w:pPr>
      <w:hyperlink w:anchor="_Toc32634" w:history="1">
        <w:r>
          <w:rPr>
            <w:rFonts w:ascii="Times New Roman" w:hAnsi="Times New Roman" w:hint="eastAsia"/>
            <w:bCs/>
            <w:szCs w:val="24"/>
          </w:rPr>
          <w:t xml:space="preserve">1.4. </w:t>
        </w:r>
        <w:r>
          <w:rPr>
            <w:rFonts w:ascii="Times New Roman" w:hAnsi="Times New Roman" w:hint="eastAsia"/>
            <w:bCs/>
            <w:szCs w:val="24"/>
          </w:rPr>
          <w:t>【香港】流浮山鸡伯岭路凤降村一货仓发生火警，明火迅速蔓延并产生大量浓烟</w:t>
        </w:r>
        <w:r>
          <w:tab/>
        </w:r>
        <w:r>
          <w:fldChar w:fldCharType="begin"/>
        </w:r>
        <w:r>
          <w:instrText xml:space="preserve"> PAGEREF _Toc32634 \h </w:instrText>
        </w:r>
        <w:r>
          <w:fldChar w:fldCharType="separate"/>
        </w:r>
        <w:r>
          <w:t>3</w:t>
        </w:r>
        <w:r>
          <w:fldChar w:fldCharType="end"/>
        </w:r>
      </w:hyperlink>
    </w:p>
    <w:p w14:paraId="1CE64EB5" w14:textId="77777777" w:rsidR="00A52D71" w:rsidRDefault="00000000">
      <w:pPr>
        <w:pStyle w:val="TOC2"/>
        <w:tabs>
          <w:tab w:val="clear" w:pos="567"/>
          <w:tab w:val="clear" w:pos="8296"/>
          <w:tab w:val="right" w:leader="dot" w:pos="9070"/>
        </w:tabs>
      </w:pPr>
      <w:hyperlink w:anchor="_Toc2056" w:history="1">
        <w:r>
          <w:rPr>
            <w:rFonts w:ascii="Times New Roman" w:hAnsi="Times New Roman" w:hint="eastAsia"/>
            <w:bCs/>
            <w:szCs w:val="24"/>
          </w:rPr>
          <w:t xml:space="preserve">1.5. </w:t>
        </w:r>
        <w:r>
          <w:rPr>
            <w:rFonts w:ascii="Times New Roman" w:hAnsi="Times New Roman" w:hint="eastAsia"/>
            <w:bCs/>
            <w:szCs w:val="24"/>
          </w:rPr>
          <w:t>【广西南宁】“一罐车侧翻后冒白烟”事件：系运输车辆侧翻时压坏携带的灭火器，导致灭火器干粉喷发，未造成人员伤亡</w:t>
        </w:r>
        <w:r>
          <w:tab/>
        </w:r>
        <w:r>
          <w:fldChar w:fldCharType="begin"/>
        </w:r>
        <w:r>
          <w:instrText xml:space="preserve"> PAGEREF _Toc2056 \h </w:instrText>
        </w:r>
        <w:r>
          <w:fldChar w:fldCharType="separate"/>
        </w:r>
        <w:r>
          <w:t>4</w:t>
        </w:r>
        <w:r>
          <w:fldChar w:fldCharType="end"/>
        </w:r>
      </w:hyperlink>
    </w:p>
    <w:p w14:paraId="4A664986" w14:textId="77777777" w:rsidR="00A52D71" w:rsidRDefault="00000000">
      <w:pPr>
        <w:pStyle w:val="TOC2"/>
        <w:tabs>
          <w:tab w:val="clear" w:pos="567"/>
          <w:tab w:val="clear" w:pos="8296"/>
          <w:tab w:val="right" w:leader="dot" w:pos="9070"/>
        </w:tabs>
      </w:pPr>
      <w:hyperlink w:anchor="_Toc28620" w:history="1">
        <w:r>
          <w:rPr>
            <w:rFonts w:ascii="Times New Roman" w:hAnsi="Times New Roman" w:hint="eastAsia"/>
            <w:bCs/>
            <w:szCs w:val="24"/>
          </w:rPr>
          <w:t xml:space="preserve">1.6. </w:t>
        </w:r>
        <w:r>
          <w:rPr>
            <w:rFonts w:ascii="Times New Roman" w:hAnsi="Times New Roman" w:hint="eastAsia"/>
            <w:bCs/>
            <w:szCs w:val="24"/>
          </w:rPr>
          <w:t>【广东佛山】畅兴工业园火灾致</w:t>
        </w:r>
        <w:r>
          <w:rPr>
            <w:rFonts w:ascii="Times New Roman" w:hAnsi="Times New Roman" w:hint="eastAsia"/>
            <w:bCs/>
            <w:szCs w:val="24"/>
          </w:rPr>
          <w:t>8</w:t>
        </w:r>
        <w:r>
          <w:rPr>
            <w:rFonts w:ascii="Times New Roman" w:hAnsi="Times New Roman" w:hint="eastAsia"/>
            <w:bCs/>
            <w:szCs w:val="24"/>
          </w:rPr>
          <w:t>死</w:t>
        </w:r>
        <w:r>
          <w:rPr>
            <w:rFonts w:ascii="Times New Roman" w:hAnsi="Times New Roman" w:hint="eastAsia"/>
            <w:bCs/>
            <w:szCs w:val="24"/>
          </w:rPr>
          <w:t>1</w:t>
        </w:r>
        <w:r>
          <w:rPr>
            <w:rFonts w:ascii="Times New Roman" w:hAnsi="Times New Roman" w:hint="eastAsia"/>
            <w:bCs/>
            <w:szCs w:val="24"/>
          </w:rPr>
          <w:t>伤</w:t>
        </w:r>
        <w:r>
          <w:rPr>
            <w:rFonts w:ascii="Times New Roman" w:hAnsi="Times New Roman" w:hint="eastAsia"/>
            <w:bCs/>
            <w:szCs w:val="24"/>
          </w:rPr>
          <w:t>63</w:t>
        </w:r>
        <w:r>
          <w:rPr>
            <w:rFonts w:ascii="Times New Roman" w:hAnsi="Times New Roman" w:hint="eastAsia"/>
            <w:bCs/>
            <w:szCs w:val="24"/>
          </w:rPr>
          <w:t>人疏散</w:t>
        </w:r>
        <w:r>
          <w:tab/>
        </w:r>
        <w:r>
          <w:fldChar w:fldCharType="begin"/>
        </w:r>
        <w:r>
          <w:instrText xml:space="preserve"> PAGEREF _Toc28620 \h </w:instrText>
        </w:r>
        <w:r>
          <w:fldChar w:fldCharType="separate"/>
        </w:r>
        <w:r>
          <w:t>4</w:t>
        </w:r>
        <w:r>
          <w:fldChar w:fldCharType="end"/>
        </w:r>
      </w:hyperlink>
    </w:p>
    <w:p w14:paraId="511F765E" w14:textId="77777777" w:rsidR="00A52D71" w:rsidRDefault="00000000">
      <w:pPr>
        <w:pStyle w:val="TOC2"/>
        <w:tabs>
          <w:tab w:val="clear" w:pos="567"/>
          <w:tab w:val="clear" w:pos="8296"/>
          <w:tab w:val="right" w:leader="dot" w:pos="9070"/>
        </w:tabs>
      </w:pPr>
      <w:hyperlink w:anchor="_Toc11626" w:history="1">
        <w:r>
          <w:rPr>
            <w:rFonts w:ascii="Times New Roman" w:hAnsi="Times New Roman"/>
            <w:bCs/>
            <w:szCs w:val="24"/>
          </w:rPr>
          <w:t xml:space="preserve">1.6.1 </w:t>
        </w:r>
        <w:r>
          <w:rPr>
            <w:rFonts w:ascii="Times New Roman" w:hAnsi="Times New Roman" w:hint="eastAsia"/>
            <w:bCs/>
            <w:szCs w:val="24"/>
          </w:rPr>
          <w:t>8</w:t>
        </w:r>
        <w:r>
          <w:rPr>
            <w:rFonts w:ascii="Times New Roman" w:hAnsi="Times New Roman" w:hint="eastAsia"/>
            <w:bCs/>
            <w:szCs w:val="24"/>
          </w:rPr>
          <w:t>人遇难！中国牛仔服装名镇，“大量直筒黑烟冲向空中”</w:t>
        </w:r>
        <w:r>
          <w:tab/>
        </w:r>
        <w:r>
          <w:fldChar w:fldCharType="begin"/>
        </w:r>
        <w:r>
          <w:instrText xml:space="preserve"> PAGEREF _Toc11626 \h </w:instrText>
        </w:r>
        <w:r>
          <w:fldChar w:fldCharType="separate"/>
        </w:r>
        <w:r>
          <w:t>4</w:t>
        </w:r>
        <w:r>
          <w:fldChar w:fldCharType="end"/>
        </w:r>
      </w:hyperlink>
    </w:p>
    <w:p w14:paraId="3F0CC213" w14:textId="77777777" w:rsidR="00A52D71" w:rsidRDefault="00000000">
      <w:pPr>
        <w:pStyle w:val="TOC2"/>
        <w:tabs>
          <w:tab w:val="clear" w:pos="567"/>
          <w:tab w:val="clear" w:pos="8296"/>
          <w:tab w:val="right" w:leader="dot" w:pos="9070"/>
        </w:tabs>
      </w:pPr>
      <w:hyperlink w:anchor="_Toc27201" w:history="1">
        <w:r>
          <w:rPr>
            <w:rFonts w:ascii="Times New Roman" w:hAnsi="Times New Roman"/>
            <w:bCs/>
            <w:szCs w:val="24"/>
          </w:rPr>
          <w:t xml:space="preserve">1.6.2 </w:t>
        </w:r>
        <w:r>
          <w:rPr>
            <w:rFonts w:ascii="Times New Roman" w:hAnsi="Times New Roman" w:hint="eastAsia"/>
            <w:bCs/>
            <w:szCs w:val="24"/>
          </w:rPr>
          <w:t>8</w:t>
        </w:r>
        <w:r>
          <w:rPr>
            <w:rFonts w:ascii="Times New Roman" w:hAnsi="Times New Roman" w:hint="eastAsia"/>
            <w:bCs/>
            <w:szCs w:val="24"/>
          </w:rPr>
          <w:t>死</w:t>
        </w:r>
        <w:r>
          <w:rPr>
            <w:rFonts w:ascii="Times New Roman" w:hAnsi="Times New Roman" w:hint="eastAsia"/>
            <w:bCs/>
            <w:szCs w:val="24"/>
          </w:rPr>
          <w:t>1</w:t>
        </w:r>
        <w:r>
          <w:rPr>
            <w:rFonts w:ascii="Times New Roman" w:hAnsi="Times New Roman" w:hint="eastAsia"/>
            <w:bCs/>
            <w:szCs w:val="24"/>
          </w:rPr>
          <w:t>伤</w:t>
        </w:r>
        <w:r>
          <w:rPr>
            <w:rFonts w:ascii="Times New Roman" w:hAnsi="Times New Roman" w:hint="eastAsia"/>
            <w:bCs/>
            <w:szCs w:val="24"/>
          </w:rPr>
          <w:t>63</w:t>
        </w:r>
        <w:r>
          <w:rPr>
            <w:rFonts w:ascii="Times New Roman" w:hAnsi="Times New Roman" w:hint="eastAsia"/>
            <w:bCs/>
            <w:szCs w:val="24"/>
          </w:rPr>
          <w:t>人被疏散，现场搜救结束，官方通报广东顺德畅兴工业园火灾</w:t>
        </w:r>
        <w:r>
          <w:tab/>
        </w:r>
        <w:r>
          <w:fldChar w:fldCharType="begin"/>
        </w:r>
        <w:r>
          <w:instrText xml:space="preserve"> PAGEREF _Toc27201 \h </w:instrText>
        </w:r>
        <w:r>
          <w:fldChar w:fldCharType="separate"/>
        </w:r>
        <w:r>
          <w:t>4</w:t>
        </w:r>
        <w:r>
          <w:fldChar w:fldCharType="end"/>
        </w:r>
      </w:hyperlink>
    </w:p>
    <w:p w14:paraId="677E2925" w14:textId="77777777" w:rsidR="00A52D71" w:rsidRDefault="00000000">
      <w:pPr>
        <w:pStyle w:val="TOC2"/>
        <w:tabs>
          <w:tab w:val="clear" w:pos="567"/>
          <w:tab w:val="clear" w:pos="8296"/>
          <w:tab w:val="right" w:leader="dot" w:pos="9070"/>
        </w:tabs>
      </w:pPr>
      <w:hyperlink w:anchor="_Toc5465" w:history="1">
        <w:r>
          <w:rPr>
            <w:rFonts w:ascii="Times New Roman" w:hAnsi="Times New Roman" w:hint="eastAsia"/>
            <w:bCs/>
            <w:szCs w:val="24"/>
          </w:rPr>
          <w:t xml:space="preserve">1.7. </w:t>
        </w:r>
        <w:r>
          <w:rPr>
            <w:rFonts w:ascii="Times New Roman" w:hAnsi="Times New Roman" w:hint="eastAsia"/>
            <w:bCs/>
            <w:szCs w:val="24"/>
          </w:rPr>
          <w:t>【浙江绍兴】一精细化工企业硝化反应釜发生冲料泄漏着火</w:t>
        </w:r>
        <w:r>
          <w:tab/>
        </w:r>
        <w:r>
          <w:fldChar w:fldCharType="begin"/>
        </w:r>
        <w:r>
          <w:instrText xml:space="preserve"> PAGEREF _Toc5465 \h </w:instrText>
        </w:r>
        <w:r>
          <w:fldChar w:fldCharType="separate"/>
        </w:r>
        <w:r>
          <w:t>5</w:t>
        </w:r>
        <w:r>
          <w:fldChar w:fldCharType="end"/>
        </w:r>
      </w:hyperlink>
    </w:p>
    <w:p w14:paraId="6DFD4CE7" w14:textId="77777777" w:rsidR="00A52D71" w:rsidRDefault="00000000">
      <w:pPr>
        <w:pStyle w:val="TOC2"/>
        <w:tabs>
          <w:tab w:val="clear" w:pos="567"/>
          <w:tab w:val="clear" w:pos="8296"/>
          <w:tab w:val="right" w:leader="dot" w:pos="9070"/>
        </w:tabs>
      </w:pPr>
      <w:hyperlink w:anchor="_Toc26408" w:history="1">
        <w:r>
          <w:rPr>
            <w:rFonts w:ascii="Times New Roman" w:hAnsi="Times New Roman" w:hint="eastAsia"/>
            <w:bCs/>
            <w:szCs w:val="24"/>
          </w:rPr>
          <w:t xml:space="preserve">1.8. </w:t>
        </w:r>
        <w:r>
          <w:rPr>
            <w:rFonts w:ascii="Times New Roman" w:hAnsi="Times New Roman" w:hint="eastAsia"/>
            <w:bCs/>
            <w:szCs w:val="24"/>
          </w:rPr>
          <w:t>【广东广州】陈某宽从天台井口坠落，冲破两道安全网，最终跌到一楼电梯井底</w:t>
        </w:r>
        <w:r>
          <w:tab/>
        </w:r>
        <w:r>
          <w:fldChar w:fldCharType="begin"/>
        </w:r>
        <w:r>
          <w:instrText xml:space="preserve"> PAGEREF _Toc26408 \h </w:instrText>
        </w:r>
        <w:r>
          <w:fldChar w:fldCharType="separate"/>
        </w:r>
        <w:r>
          <w:t>5</w:t>
        </w:r>
        <w:r>
          <w:fldChar w:fldCharType="end"/>
        </w:r>
      </w:hyperlink>
    </w:p>
    <w:p w14:paraId="297C194E" w14:textId="77777777" w:rsidR="00A52D71" w:rsidRDefault="00000000">
      <w:pPr>
        <w:pStyle w:val="TOC2"/>
        <w:tabs>
          <w:tab w:val="clear" w:pos="567"/>
          <w:tab w:val="clear" w:pos="8296"/>
          <w:tab w:val="right" w:leader="dot" w:pos="9070"/>
        </w:tabs>
      </w:pPr>
      <w:hyperlink w:anchor="_Toc20642" w:history="1">
        <w:r>
          <w:rPr>
            <w:rFonts w:ascii="Times New Roman" w:hAnsi="Times New Roman" w:hint="eastAsia"/>
            <w:bCs/>
            <w:szCs w:val="24"/>
          </w:rPr>
          <w:t xml:space="preserve">1.9. </w:t>
        </w:r>
        <w:r>
          <w:rPr>
            <w:rFonts w:ascii="Times New Roman" w:hAnsi="Times New Roman" w:hint="eastAsia"/>
            <w:bCs/>
            <w:szCs w:val="24"/>
          </w:rPr>
          <w:t>【上海】巴斯夫上海装置泄露，详情</w:t>
        </w:r>
        <w:r>
          <w:tab/>
        </w:r>
        <w:r>
          <w:fldChar w:fldCharType="begin"/>
        </w:r>
        <w:r>
          <w:instrText xml:space="preserve"> PAGEREF _Toc20642 \h </w:instrText>
        </w:r>
        <w:r>
          <w:fldChar w:fldCharType="separate"/>
        </w:r>
        <w:r>
          <w:t>5</w:t>
        </w:r>
        <w:r>
          <w:fldChar w:fldCharType="end"/>
        </w:r>
      </w:hyperlink>
    </w:p>
    <w:p w14:paraId="18E381A8" w14:textId="77777777" w:rsidR="00A52D71" w:rsidRDefault="00000000">
      <w:pPr>
        <w:pStyle w:val="TOC2"/>
        <w:tabs>
          <w:tab w:val="clear" w:pos="567"/>
          <w:tab w:val="clear" w:pos="8296"/>
          <w:tab w:val="right" w:leader="dot" w:pos="9070"/>
        </w:tabs>
      </w:pPr>
      <w:hyperlink w:anchor="_Toc12014" w:history="1">
        <w:r>
          <w:rPr>
            <w:rFonts w:ascii="Times New Roman" w:hAnsi="Times New Roman" w:hint="eastAsia"/>
            <w:bCs/>
            <w:szCs w:val="24"/>
          </w:rPr>
          <w:t xml:space="preserve">1.10. </w:t>
        </w:r>
        <w:r>
          <w:rPr>
            <w:rFonts w:ascii="Times New Roman" w:hAnsi="Times New Roman" w:hint="eastAsia"/>
            <w:bCs/>
            <w:szCs w:val="24"/>
          </w:rPr>
          <w:t>【广东深圳】龙岗发生火灾事故致</w:t>
        </w:r>
        <w:r>
          <w:rPr>
            <w:rFonts w:ascii="Times New Roman" w:hAnsi="Times New Roman" w:hint="eastAsia"/>
            <w:bCs/>
            <w:szCs w:val="24"/>
          </w:rPr>
          <w:t>3</w:t>
        </w:r>
        <w:r>
          <w:rPr>
            <w:rFonts w:ascii="Times New Roman" w:hAnsi="Times New Roman" w:hint="eastAsia"/>
            <w:bCs/>
            <w:szCs w:val="24"/>
          </w:rPr>
          <w:t>人受伤，调查报告公布：</w:t>
        </w:r>
        <w:r>
          <w:rPr>
            <w:rFonts w:ascii="Times New Roman" w:hAnsi="Times New Roman" w:hint="eastAsia"/>
            <w:bCs/>
            <w:szCs w:val="24"/>
          </w:rPr>
          <w:t>6</w:t>
        </w:r>
        <w:r>
          <w:rPr>
            <w:rFonts w:ascii="Times New Roman" w:hAnsi="Times New Roman" w:hint="eastAsia"/>
            <w:bCs/>
            <w:szCs w:val="24"/>
          </w:rPr>
          <w:t>人被建议调查</w:t>
        </w:r>
        <w:r>
          <w:tab/>
        </w:r>
        <w:r>
          <w:fldChar w:fldCharType="begin"/>
        </w:r>
        <w:r>
          <w:instrText xml:space="preserve"> PAGEREF _Toc12014 \h </w:instrText>
        </w:r>
        <w:r>
          <w:fldChar w:fldCharType="separate"/>
        </w:r>
        <w:r>
          <w:t>5</w:t>
        </w:r>
        <w:r>
          <w:fldChar w:fldCharType="end"/>
        </w:r>
      </w:hyperlink>
    </w:p>
    <w:p w14:paraId="6AF1C5F9" w14:textId="77777777" w:rsidR="00A52D71" w:rsidRDefault="00000000">
      <w:pPr>
        <w:pStyle w:val="TOC2"/>
        <w:tabs>
          <w:tab w:val="clear" w:pos="567"/>
          <w:tab w:val="clear" w:pos="8296"/>
          <w:tab w:val="right" w:leader="dot" w:pos="9070"/>
        </w:tabs>
      </w:pPr>
      <w:hyperlink w:anchor="_Toc23946" w:history="1">
        <w:r>
          <w:rPr>
            <w:rFonts w:ascii="Times New Roman" w:hAnsi="Times New Roman" w:hint="eastAsia"/>
            <w:bCs/>
            <w:szCs w:val="24"/>
          </w:rPr>
          <w:t xml:space="preserve">1.11. </w:t>
        </w:r>
        <w:r>
          <w:rPr>
            <w:rFonts w:ascii="Times New Roman" w:hAnsi="Times New Roman" w:hint="eastAsia"/>
            <w:bCs/>
            <w:szCs w:val="24"/>
          </w:rPr>
          <w:t>【安徽六安】大中矿业子公司重新集铁矿发生顶板冒落事故致</w:t>
        </w:r>
        <w:r>
          <w:rPr>
            <w:rFonts w:ascii="Times New Roman" w:hAnsi="Times New Roman" w:hint="eastAsia"/>
            <w:bCs/>
            <w:szCs w:val="24"/>
          </w:rPr>
          <w:t>2</w:t>
        </w:r>
        <w:r>
          <w:rPr>
            <w:rFonts w:ascii="Times New Roman" w:hAnsi="Times New Roman" w:hint="eastAsia"/>
            <w:bCs/>
            <w:szCs w:val="24"/>
          </w:rPr>
          <w:t>死被责令暂时停产停业</w:t>
        </w:r>
        <w:r>
          <w:tab/>
        </w:r>
        <w:r>
          <w:fldChar w:fldCharType="begin"/>
        </w:r>
        <w:r>
          <w:instrText xml:space="preserve"> PAGEREF _Toc23946 \h </w:instrText>
        </w:r>
        <w:r>
          <w:fldChar w:fldCharType="separate"/>
        </w:r>
        <w:r>
          <w:t>6</w:t>
        </w:r>
        <w:r>
          <w:fldChar w:fldCharType="end"/>
        </w:r>
      </w:hyperlink>
    </w:p>
    <w:p w14:paraId="5844C749" w14:textId="77777777" w:rsidR="00A52D71" w:rsidRDefault="00000000">
      <w:pPr>
        <w:pStyle w:val="TOC1"/>
        <w:tabs>
          <w:tab w:val="clear" w:pos="420"/>
          <w:tab w:val="clear" w:pos="8296"/>
          <w:tab w:val="right" w:leader="dot" w:pos="9070"/>
        </w:tabs>
        <w:spacing w:before="312"/>
      </w:pPr>
      <w:hyperlink w:anchor="_Toc26663" w:history="1">
        <w:r>
          <w:rPr>
            <w:bCs/>
            <w:szCs w:val="30"/>
          </w:rPr>
          <w:t xml:space="preserve">2. </w:t>
        </w:r>
        <w:r>
          <w:rPr>
            <w:bCs/>
            <w:szCs w:val="24"/>
          </w:rPr>
          <w:t>职业卫生、安全规定</w:t>
        </w:r>
        <w:r>
          <w:tab/>
        </w:r>
        <w:r>
          <w:fldChar w:fldCharType="begin"/>
        </w:r>
        <w:r>
          <w:instrText xml:space="preserve"> PAGEREF _Toc26663 \h </w:instrText>
        </w:r>
        <w:r>
          <w:fldChar w:fldCharType="separate"/>
        </w:r>
        <w:r>
          <w:t>7</w:t>
        </w:r>
        <w:r>
          <w:fldChar w:fldCharType="end"/>
        </w:r>
      </w:hyperlink>
    </w:p>
    <w:p w14:paraId="619E0FAA" w14:textId="77777777" w:rsidR="00A52D71" w:rsidRDefault="00000000">
      <w:pPr>
        <w:pStyle w:val="TOC2"/>
        <w:tabs>
          <w:tab w:val="clear" w:pos="567"/>
          <w:tab w:val="clear" w:pos="8296"/>
          <w:tab w:val="right" w:leader="dot" w:pos="9070"/>
        </w:tabs>
      </w:pPr>
      <w:hyperlink w:anchor="_Toc27697" w:history="1">
        <w:r>
          <w:rPr>
            <w:rFonts w:ascii="Times New Roman" w:hAnsi="Times New Roman" w:hint="eastAsia"/>
            <w:szCs w:val="24"/>
          </w:rPr>
          <w:t xml:space="preserve">2.1. </w:t>
        </w:r>
        <w:r>
          <w:rPr>
            <w:rFonts w:ascii="Times New Roman" w:hAnsi="Times New Roman" w:hint="eastAsia"/>
            <w:bCs/>
            <w:szCs w:val="24"/>
          </w:rPr>
          <w:t>《浸漆涂装安全规范》新旧标准关键条款对比</w:t>
        </w:r>
        <w:r>
          <w:tab/>
        </w:r>
        <w:r>
          <w:fldChar w:fldCharType="begin"/>
        </w:r>
        <w:r>
          <w:instrText xml:space="preserve"> PAGEREF _Toc27697 \h </w:instrText>
        </w:r>
        <w:r>
          <w:fldChar w:fldCharType="separate"/>
        </w:r>
        <w:r>
          <w:t>7</w:t>
        </w:r>
        <w:r>
          <w:fldChar w:fldCharType="end"/>
        </w:r>
      </w:hyperlink>
    </w:p>
    <w:p w14:paraId="07CBC5ED" w14:textId="77777777" w:rsidR="00A52D71" w:rsidRDefault="00000000">
      <w:pPr>
        <w:pStyle w:val="TOC2"/>
        <w:tabs>
          <w:tab w:val="clear" w:pos="567"/>
          <w:tab w:val="clear" w:pos="8296"/>
          <w:tab w:val="right" w:leader="dot" w:pos="9070"/>
        </w:tabs>
      </w:pPr>
      <w:hyperlink w:anchor="_Toc32482" w:history="1">
        <w:r>
          <w:rPr>
            <w:rFonts w:ascii="Times New Roman" w:hAnsi="Times New Roman" w:hint="eastAsia"/>
            <w:bCs/>
            <w:szCs w:val="24"/>
          </w:rPr>
          <w:t xml:space="preserve">2.2. </w:t>
        </w:r>
        <w:r>
          <w:rPr>
            <w:rFonts w:ascii="Times New Roman" w:hAnsi="Times New Roman" w:hint="eastAsia"/>
            <w:szCs w:val="24"/>
          </w:rPr>
          <w:t>GB47369</w:t>
        </w:r>
        <w:r>
          <w:rPr>
            <w:rFonts w:ascii="Times New Roman" w:hAnsi="Times New Roman" w:hint="eastAsia"/>
            <w:szCs w:val="24"/>
          </w:rPr>
          <w:t>—</w:t>
        </w:r>
        <w:r>
          <w:rPr>
            <w:rFonts w:ascii="Times New Roman" w:hAnsi="Times New Roman" w:hint="eastAsia"/>
            <w:szCs w:val="24"/>
          </w:rPr>
          <w:t xml:space="preserve">2026 </w:t>
        </w:r>
        <w:r>
          <w:rPr>
            <w:rFonts w:ascii="Times New Roman" w:hAnsi="Times New Roman" w:hint="eastAsia"/>
            <w:szCs w:val="24"/>
          </w:rPr>
          <w:t>民用爆炸物品警示标识、登记标识通则（可下载）</w:t>
        </w:r>
        <w:r>
          <w:tab/>
        </w:r>
        <w:r>
          <w:fldChar w:fldCharType="begin"/>
        </w:r>
        <w:r>
          <w:instrText xml:space="preserve"> PAGEREF _Toc32482 \h </w:instrText>
        </w:r>
        <w:r>
          <w:fldChar w:fldCharType="separate"/>
        </w:r>
        <w:r>
          <w:t>7</w:t>
        </w:r>
        <w:r>
          <w:fldChar w:fldCharType="end"/>
        </w:r>
      </w:hyperlink>
    </w:p>
    <w:p w14:paraId="2F74CE6B" w14:textId="77777777" w:rsidR="00A52D71" w:rsidRDefault="00000000">
      <w:pPr>
        <w:pStyle w:val="TOC2"/>
        <w:tabs>
          <w:tab w:val="clear" w:pos="567"/>
          <w:tab w:val="clear" w:pos="8296"/>
          <w:tab w:val="right" w:leader="dot" w:pos="9070"/>
        </w:tabs>
      </w:pPr>
      <w:hyperlink w:anchor="_Toc2832" w:history="1">
        <w:r>
          <w:rPr>
            <w:rFonts w:ascii="Times New Roman" w:hAnsi="Times New Roman" w:hint="eastAsia"/>
            <w:bCs/>
            <w:szCs w:val="24"/>
          </w:rPr>
          <w:t xml:space="preserve">2.3. </w:t>
        </w:r>
        <w:r>
          <w:rPr>
            <w:rFonts w:ascii="Times New Roman" w:hAnsi="Times New Roman" w:hint="eastAsia"/>
            <w:szCs w:val="24"/>
          </w:rPr>
          <w:t>《生产过程安全基本要求》</w:t>
        </w:r>
        <w:r>
          <w:rPr>
            <w:rFonts w:ascii="Times New Roman" w:hAnsi="Times New Roman" w:hint="eastAsia"/>
            <w:szCs w:val="24"/>
          </w:rPr>
          <w:t>2026</w:t>
        </w:r>
        <w:r>
          <w:rPr>
            <w:rFonts w:ascii="Times New Roman" w:hAnsi="Times New Roman" w:hint="eastAsia"/>
            <w:szCs w:val="24"/>
          </w:rPr>
          <w:t>年</w:t>
        </w:r>
        <w:r>
          <w:rPr>
            <w:rFonts w:ascii="Times New Roman" w:hAnsi="Times New Roman" w:hint="eastAsia"/>
            <w:szCs w:val="24"/>
          </w:rPr>
          <w:t>10</w:t>
        </w:r>
        <w:r>
          <w:rPr>
            <w:rFonts w:ascii="Times New Roman" w:hAnsi="Times New Roman" w:hint="eastAsia"/>
            <w:szCs w:val="24"/>
          </w:rPr>
          <w:t>月</w:t>
        </w:r>
        <w:r>
          <w:rPr>
            <w:rFonts w:ascii="Times New Roman" w:hAnsi="Times New Roman" w:hint="eastAsia"/>
            <w:szCs w:val="24"/>
          </w:rPr>
          <w:t>1</w:t>
        </w:r>
        <w:r>
          <w:rPr>
            <w:rFonts w:ascii="Times New Roman" w:hAnsi="Times New Roman" w:hint="eastAsia"/>
            <w:szCs w:val="24"/>
          </w:rPr>
          <w:t>日正式实施（附标准全文）</w:t>
        </w:r>
        <w:r>
          <w:tab/>
        </w:r>
        <w:r>
          <w:fldChar w:fldCharType="begin"/>
        </w:r>
        <w:r>
          <w:instrText xml:space="preserve"> PAGEREF _Toc2832 \h </w:instrText>
        </w:r>
        <w:r>
          <w:fldChar w:fldCharType="separate"/>
        </w:r>
        <w:r>
          <w:t>7</w:t>
        </w:r>
        <w:r>
          <w:fldChar w:fldCharType="end"/>
        </w:r>
      </w:hyperlink>
    </w:p>
    <w:p w14:paraId="2F1FB6FD" w14:textId="77777777" w:rsidR="00A52D71" w:rsidRDefault="00000000">
      <w:pPr>
        <w:pStyle w:val="TOC2"/>
        <w:tabs>
          <w:tab w:val="clear" w:pos="567"/>
          <w:tab w:val="clear" w:pos="8296"/>
          <w:tab w:val="right" w:leader="dot" w:pos="9070"/>
        </w:tabs>
      </w:pPr>
      <w:hyperlink w:anchor="_Toc30649" w:history="1">
        <w:r>
          <w:rPr>
            <w:rFonts w:ascii="Times New Roman" w:hAnsi="Times New Roman" w:hint="eastAsia"/>
            <w:bCs/>
            <w:szCs w:val="24"/>
          </w:rPr>
          <w:t xml:space="preserve">2.4. </w:t>
        </w:r>
        <w:r>
          <w:rPr>
            <w:rFonts w:ascii="Times New Roman" w:hAnsi="Times New Roman" w:hint="eastAsia"/>
            <w:bCs/>
            <w:szCs w:val="24"/>
          </w:rPr>
          <w:t>【</w:t>
        </w:r>
        <w:r>
          <w:rPr>
            <w:rFonts w:ascii="Times New Roman" w:hAnsi="Times New Roman" w:hint="eastAsia"/>
            <w:szCs w:val="24"/>
          </w:rPr>
          <w:t>广东</w:t>
        </w:r>
        <w:r>
          <w:rPr>
            <w:rFonts w:ascii="Times New Roman" w:hAnsi="Times New Roman" w:hint="eastAsia"/>
            <w:bCs/>
            <w:szCs w:val="24"/>
          </w:rPr>
          <w:t>】</w:t>
        </w:r>
        <w:r>
          <w:rPr>
            <w:rFonts w:ascii="Times New Roman" w:hAnsi="Times New Roman" w:hint="eastAsia"/>
            <w:szCs w:val="24"/>
          </w:rPr>
          <w:t>关于印发《广东省应急管理厅危险化学品建设项目安全监督管理实施细则》的通知</w:t>
        </w:r>
        <w:r>
          <w:tab/>
        </w:r>
        <w:r>
          <w:fldChar w:fldCharType="begin"/>
        </w:r>
        <w:r>
          <w:instrText xml:space="preserve"> PAGEREF _Toc30649 \h </w:instrText>
        </w:r>
        <w:r>
          <w:fldChar w:fldCharType="separate"/>
        </w:r>
        <w:r>
          <w:t>8</w:t>
        </w:r>
        <w:r>
          <w:fldChar w:fldCharType="end"/>
        </w:r>
      </w:hyperlink>
    </w:p>
    <w:p w14:paraId="6EBBD2C3" w14:textId="77777777" w:rsidR="00A52D71" w:rsidRDefault="00000000">
      <w:pPr>
        <w:pStyle w:val="TOC1"/>
        <w:tabs>
          <w:tab w:val="clear" w:pos="420"/>
          <w:tab w:val="clear" w:pos="8296"/>
          <w:tab w:val="right" w:leader="dot" w:pos="9070"/>
        </w:tabs>
        <w:spacing w:before="312"/>
      </w:pPr>
      <w:hyperlink w:anchor="_Toc9298" w:history="1">
        <w:r>
          <w:rPr>
            <w:bCs/>
            <w:szCs w:val="30"/>
          </w:rPr>
          <w:t xml:space="preserve">3. </w:t>
        </w:r>
        <w:r>
          <w:rPr>
            <w:bCs/>
            <w:szCs w:val="24"/>
          </w:rPr>
          <w:t>职业危害与预防</w:t>
        </w:r>
        <w:r>
          <w:tab/>
        </w:r>
        <w:r>
          <w:fldChar w:fldCharType="begin"/>
        </w:r>
        <w:r>
          <w:instrText xml:space="preserve"> PAGEREF _Toc9298 \h </w:instrText>
        </w:r>
        <w:r>
          <w:fldChar w:fldCharType="separate"/>
        </w:r>
        <w:r>
          <w:t>9</w:t>
        </w:r>
        <w:r>
          <w:fldChar w:fldCharType="end"/>
        </w:r>
      </w:hyperlink>
    </w:p>
    <w:p w14:paraId="36916E4A" w14:textId="77777777" w:rsidR="00A52D71" w:rsidRDefault="00000000">
      <w:pPr>
        <w:pStyle w:val="TOC2"/>
        <w:tabs>
          <w:tab w:val="clear" w:pos="567"/>
          <w:tab w:val="clear" w:pos="8296"/>
          <w:tab w:val="right" w:leader="dot" w:pos="9070"/>
        </w:tabs>
      </w:pPr>
      <w:hyperlink w:anchor="_Toc5176" w:history="1">
        <w:r>
          <w:rPr>
            <w:rFonts w:ascii="Times New Roman" w:hAnsi="Times New Roman" w:hint="eastAsia"/>
            <w:bCs/>
            <w:szCs w:val="24"/>
          </w:rPr>
          <w:t xml:space="preserve">3.1. </w:t>
        </w:r>
        <w:r>
          <w:rPr>
            <w:rFonts w:ascii="Times New Roman" w:hAnsi="Times New Roman" w:hint="eastAsia"/>
            <w:bCs/>
            <w:szCs w:val="24"/>
          </w:rPr>
          <w:t>【</w:t>
        </w:r>
        <w:r>
          <w:rPr>
            <w:rFonts w:ascii="Times New Roman" w:hAnsi="Times New Roman" w:hint="eastAsia"/>
            <w:szCs w:val="24"/>
          </w:rPr>
          <w:t>山西</w:t>
        </w:r>
        <w:r>
          <w:rPr>
            <w:rFonts w:ascii="Times New Roman" w:hAnsi="Times New Roman" w:hint="eastAsia"/>
            <w:bCs/>
            <w:szCs w:val="24"/>
          </w:rPr>
          <w:t>】铝作业工人体内金属混合物及血浆神经退行性疾病相关生物标志物与轻度认知障碍关系的综合评估</w:t>
        </w:r>
        <w:r>
          <w:tab/>
        </w:r>
        <w:r>
          <w:fldChar w:fldCharType="begin"/>
        </w:r>
        <w:r>
          <w:instrText xml:space="preserve"> PAGEREF _Toc5176 \h </w:instrText>
        </w:r>
        <w:r>
          <w:fldChar w:fldCharType="separate"/>
        </w:r>
        <w:r>
          <w:t>9</w:t>
        </w:r>
        <w:r>
          <w:fldChar w:fldCharType="end"/>
        </w:r>
      </w:hyperlink>
    </w:p>
    <w:p w14:paraId="0440D2A5" w14:textId="77777777" w:rsidR="00A52D71" w:rsidRDefault="00000000">
      <w:pPr>
        <w:pStyle w:val="TOC2"/>
        <w:tabs>
          <w:tab w:val="clear" w:pos="567"/>
          <w:tab w:val="clear" w:pos="8296"/>
          <w:tab w:val="right" w:leader="dot" w:pos="9070"/>
        </w:tabs>
      </w:pPr>
      <w:hyperlink w:anchor="_Toc15137" w:history="1">
        <w:r>
          <w:rPr>
            <w:rFonts w:ascii="Times New Roman" w:hAnsi="Times New Roman" w:hint="eastAsia"/>
            <w:bCs/>
            <w:szCs w:val="24"/>
          </w:rPr>
          <w:t xml:space="preserve">3.2. </w:t>
        </w:r>
        <w:r>
          <w:rPr>
            <w:rFonts w:ascii="Times New Roman" w:hAnsi="Times New Roman" w:hint="eastAsia"/>
            <w:szCs w:val="24"/>
          </w:rPr>
          <w:t>气味清甜无刺激等于无害？</w:t>
        </w:r>
        <w:r>
          <w:rPr>
            <w:rFonts w:ascii="Times New Roman" w:hAnsi="Times New Roman" w:hint="eastAsia"/>
            <w:szCs w:val="24"/>
          </w:rPr>
          <w:t xml:space="preserve"> </w:t>
        </w:r>
        <w:r>
          <w:rPr>
            <w:rFonts w:ascii="Times New Roman" w:hAnsi="Times New Roman" w:hint="eastAsia"/>
            <w:szCs w:val="24"/>
          </w:rPr>
          <w:t>警惕清洗岗位的隐藏杀手——四氯化碳！？</w:t>
        </w:r>
        <w:r>
          <w:tab/>
        </w:r>
        <w:r>
          <w:fldChar w:fldCharType="begin"/>
        </w:r>
        <w:r>
          <w:instrText xml:space="preserve"> PAGEREF _Toc15137 \h </w:instrText>
        </w:r>
        <w:r>
          <w:fldChar w:fldCharType="separate"/>
        </w:r>
        <w:r>
          <w:t>9</w:t>
        </w:r>
        <w:r>
          <w:fldChar w:fldCharType="end"/>
        </w:r>
      </w:hyperlink>
    </w:p>
    <w:p w14:paraId="45DDBB8A" w14:textId="77777777" w:rsidR="00A52D71" w:rsidRDefault="00000000">
      <w:pPr>
        <w:pStyle w:val="TOC2"/>
        <w:tabs>
          <w:tab w:val="clear" w:pos="567"/>
          <w:tab w:val="clear" w:pos="8296"/>
          <w:tab w:val="right" w:leader="dot" w:pos="9070"/>
        </w:tabs>
      </w:pPr>
      <w:hyperlink w:anchor="_Toc7050" w:history="1">
        <w:r>
          <w:rPr>
            <w:rFonts w:ascii="Times New Roman" w:hAnsi="Times New Roman" w:hint="eastAsia"/>
            <w:bCs/>
            <w:szCs w:val="24"/>
          </w:rPr>
          <w:t xml:space="preserve">3.3. </w:t>
        </w:r>
        <w:r>
          <w:rPr>
            <w:rFonts w:ascii="Times New Roman" w:hAnsi="Times New Roman" w:hint="eastAsia"/>
            <w:bCs/>
            <w:szCs w:val="24"/>
          </w:rPr>
          <w:t>【</w:t>
        </w:r>
        <w:r>
          <w:rPr>
            <w:rFonts w:ascii="Times New Roman" w:hAnsi="Times New Roman" w:hint="eastAsia"/>
            <w:szCs w:val="24"/>
          </w:rPr>
          <w:t>山</w:t>
        </w:r>
        <w:r>
          <w:rPr>
            <w:rFonts w:ascii="Times New Roman" w:hAnsi="Times New Roman" w:hint="eastAsia"/>
            <w:bCs/>
            <w:szCs w:val="24"/>
          </w:rPr>
          <w:t>东】山东省三家化工企业被查处</w:t>
        </w:r>
        <w:r>
          <w:rPr>
            <w:rFonts w:ascii="Times New Roman" w:hAnsi="Times New Roman" w:hint="eastAsia"/>
            <w:bCs/>
            <w:szCs w:val="24"/>
          </w:rPr>
          <w:t xml:space="preserve"> </w:t>
        </w:r>
        <w:r>
          <w:rPr>
            <w:rFonts w:ascii="Times New Roman" w:hAnsi="Times New Roman" w:hint="eastAsia"/>
            <w:bCs/>
            <w:szCs w:val="24"/>
          </w:rPr>
          <w:t>→</w:t>
        </w:r>
        <w:r>
          <w:tab/>
        </w:r>
        <w:r>
          <w:fldChar w:fldCharType="begin"/>
        </w:r>
        <w:r>
          <w:instrText xml:space="preserve"> PAGEREF _Toc7050 \h </w:instrText>
        </w:r>
        <w:r>
          <w:fldChar w:fldCharType="separate"/>
        </w:r>
        <w:r>
          <w:t>9</w:t>
        </w:r>
        <w:r>
          <w:fldChar w:fldCharType="end"/>
        </w:r>
      </w:hyperlink>
    </w:p>
    <w:p w14:paraId="66706E6E" w14:textId="77777777" w:rsidR="00A52D71" w:rsidRDefault="00000000">
      <w:pPr>
        <w:pStyle w:val="TOC2"/>
        <w:tabs>
          <w:tab w:val="clear" w:pos="567"/>
          <w:tab w:val="clear" w:pos="8296"/>
          <w:tab w:val="right" w:leader="dot" w:pos="9070"/>
        </w:tabs>
      </w:pPr>
      <w:hyperlink w:anchor="_Toc4117" w:history="1">
        <w:r>
          <w:rPr>
            <w:rFonts w:ascii="Times New Roman" w:hAnsi="Times New Roman" w:hint="eastAsia"/>
            <w:bCs/>
            <w:szCs w:val="24"/>
          </w:rPr>
          <w:t xml:space="preserve">3.4. </w:t>
        </w:r>
        <w:r>
          <w:rPr>
            <w:rFonts w:ascii="Times New Roman" w:hAnsi="Times New Roman" w:hint="eastAsia"/>
            <w:szCs w:val="24"/>
          </w:rPr>
          <w:t>金属百年中毒记录</w:t>
        </w:r>
        <w:r>
          <w:tab/>
        </w:r>
        <w:r>
          <w:fldChar w:fldCharType="begin"/>
        </w:r>
        <w:r>
          <w:instrText xml:space="preserve"> PAGEREF _Toc4117 \h </w:instrText>
        </w:r>
        <w:r>
          <w:fldChar w:fldCharType="separate"/>
        </w:r>
        <w:r>
          <w:t>10</w:t>
        </w:r>
        <w:r>
          <w:fldChar w:fldCharType="end"/>
        </w:r>
      </w:hyperlink>
    </w:p>
    <w:p w14:paraId="02494EE0" w14:textId="77777777" w:rsidR="00A52D71" w:rsidRDefault="00000000">
      <w:pPr>
        <w:pStyle w:val="TOC1"/>
        <w:tabs>
          <w:tab w:val="clear" w:pos="420"/>
          <w:tab w:val="clear" w:pos="8296"/>
          <w:tab w:val="right" w:leader="dot" w:pos="9070"/>
        </w:tabs>
        <w:spacing w:before="312"/>
      </w:pPr>
      <w:hyperlink w:anchor="_Toc29074" w:history="1">
        <w:r>
          <w:rPr>
            <w:bCs/>
            <w:szCs w:val="30"/>
          </w:rPr>
          <w:t xml:space="preserve">4. </w:t>
        </w:r>
        <w:r>
          <w:rPr>
            <w:bCs/>
            <w:szCs w:val="24"/>
          </w:rPr>
          <w:t>社会保险</w:t>
        </w:r>
        <w:r>
          <w:rPr>
            <w:rFonts w:hint="eastAsia"/>
            <w:bCs/>
            <w:szCs w:val="24"/>
          </w:rPr>
          <w:t>、公积金</w:t>
        </w:r>
        <w:r>
          <w:tab/>
        </w:r>
        <w:r>
          <w:fldChar w:fldCharType="begin"/>
        </w:r>
        <w:r>
          <w:instrText xml:space="preserve"> PAGEREF _Toc29074 \h </w:instrText>
        </w:r>
        <w:r>
          <w:fldChar w:fldCharType="separate"/>
        </w:r>
        <w:r>
          <w:t>11</w:t>
        </w:r>
        <w:r>
          <w:fldChar w:fldCharType="end"/>
        </w:r>
      </w:hyperlink>
    </w:p>
    <w:p w14:paraId="5163A3D7" w14:textId="77777777" w:rsidR="00A52D71" w:rsidRDefault="00000000">
      <w:pPr>
        <w:pStyle w:val="TOC2"/>
        <w:tabs>
          <w:tab w:val="clear" w:pos="567"/>
          <w:tab w:val="clear" w:pos="8296"/>
          <w:tab w:val="right" w:leader="dot" w:pos="9070"/>
        </w:tabs>
      </w:pPr>
      <w:hyperlink w:anchor="_Toc20075" w:history="1">
        <w:r>
          <w:rPr>
            <w:rFonts w:ascii="Times New Roman" w:hAnsi="Times New Roman" w:hint="eastAsia"/>
            <w:bCs/>
            <w:szCs w:val="24"/>
          </w:rPr>
          <w:t xml:space="preserve">4.1. </w:t>
        </w:r>
        <w:r>
          <w:rPr>
            <w:rFonts w:ascii="Times New Roman" w:hAnsi="Times New Roman" w:hint="eastAsia"/>
            <w:bCs/>
            <w:szCs w:val="24"/>
          </w:rPr>
          <w:t>【黑龙江鸡西】娃哈哈道歉，尽快补缴员工公积金‌</w:t>
        </w:r>
        <w:r>
          <w:tab/>
        </w:r>
        <w:r>
          <w:fldChar w:fldCharType="begin"/>
        </w:r>
        <w:r>
          <w:instrText xml:space="preserve"> PAGEREF _Toc20075 \h </w:instrText>
        </w:r>
        <w:r>
          <w:fldChar w:fldCharType="separate"/>
        </w:r>
        <w:r>
          <w:t>11</w:t>
        </w:r>
        <w:r>
          <w:fldChar w:fldCharType="end"/>
        </w:r>
      </w:hyperlink>
    </w:p>
    <w:p w14:paraId="76915F59" w14:textId="77777777" w:rsidR="00A52D71" w:rsidRDefault="00000000">
      <w:pPr>
        <w:pStyle w:val="TOC2"/>
        <w:tabs>
          <w:tab w:val="clear" w:pos="567"/>
          <w:tab w:val="clear" w:pos="8296"/>
          <w:tab w:val="right" w:leader="dot" w:pos="9070"/>
        </w:tabs>
      </w:pPr>
      <w:hyperlink w:anchor="_Toc14305" w:history="1">
        <w:r>
          <w:rPr>
            <w:rFonts w:ascii="Times New Roman" w:hAnsi="Times New Roman" w:hint="eastAsia"/>
            <w:bCs/>
            <w:szCs w:val="24"/>
          </w:rPr>
          <w:t xml:space="preserve">4.2. </w:t>
        </w:r>
        <w:r>
          <w:rPr>
            <w:rFonts w:ascii="Times New Roman" w:hAnsi="Times New Roman" w:hint="eastAsia"/>
            <w:bCs/>
            <w:szCs w:val="24"/>
          </w:rPr>
          <w:t>【江苏泰州】应届生被偷缴社保无法考编，未上班有</w:t>
        </w:r>
        <w:r>
          <w:rPr>
            <w:rFonts w:ascii="Times New Roman" w:hAnsi="Times New Roman" w:hint="eastAsia"/>
            <w:bCs/>
            <w:szCs w:val="24"/>
          </w:rPr>
          <w:t>6</w:t>
        </w:r>
        <w:r>
          <w:rPr>
            <w:rFonts w:ascii="Times New Roman" w:hAnsi="Times New Roman" w:hint="eastAsia"/>
            <w:bCs/>
            <w:szCs w:val="24"/>
          </w:rPr>
          <w:t>份社保记录，斩断证书挂靠灰色链条</w:t>
        </w:r>
        <w:r>
          <w:tab/>
        </w:r>
        <w:r>
          <w:fldChar w:fldCharType="begin"/>
        </w:r>
        <w:r>
          <w:instrText xml:space="preserve"> PAGEREF _Toc14305 \h </w:instrText>
        </w:r>
        <w:r>
          <w:fldChar w:fldCharType="separate"/>
        </w:r>
        <w:r>
          <w:t>11</w:t>
        </w:r>
        <w:r>
          <w:fldChar w:fldCharType="end"/>
        </w:r>
      </w:hyperlink>
    </w:p>
    <w:p w14:paraId="4203CDEC" w14:textId="77777777" w:rsidR="00A52D71" w:rsidRDefault="00000000">
      <w:pPr>
        <w:pStyle w:val="TOC2"/>
        <w:tabs>
          <w:tab w:val="clear" w:pos="567"/>
          <w:tab w:val="clear" w:pos="8296"/>
          <w:tab w:val="right" w:leader="dot" w:pos="9070"/>
        </w:tabs>
      </w:pPr>
      <w:hyperlink w:anchor="_Toc12209" w:history="1">
        <w:r>
          <w:rPr>
            <w:rFonts w:ascii="Times New Roman" w:hAnsi="Times New Roman" w:hint="eastAsia"/>
            <w:bCs/>
            <w:szCs w:val="24"/>
          </w:rPr>
          <w:t xml:space="preserve">4.3. </w:t>
        </w:r>
        <w:r>
          <w:rPr>
            <w:rFonts w:ascii="Times New Roman" w:hAnsi="Times New Roman" w:hint="eastAsia"/>
            <w:bCs/>
            <w:szCs w:val="24"/>
          </w:rPr>
          <w:t>【辽宁辽阳】案例精选｜未依法参保情形下用人单位对超龄劳动者的工伤保险待遇责任认定</w:t>
        </w:r>
        <w:r>
          <w:tab/>
        </w:r>
        <w:r>
          <w:fldChar w:fldCharType="begin"/>
        </w:r>
        <w:r>
          <w:instrText xml:space="preserve"> PAGEREF _Toc12209 \h </w:instrText>
        </w:r>
        <w:r>
          <w:fldChar w:fldCharType="separate"/>
        </w:r>
        <w:r>
          <w:t>11</w:t>
        </w:r>
        <w:r>
          <w:fldChar w:fldCharType="end"/>
        </w:r>
      </w:hyperlink>
    </w:p>
    <w:p w14:paraId="26FFA27D" w14:textId="77777777" w:rsidR="00A52D71" w:rsidRDefault="00000000">
      <w:pPr>
        <w:pStyle w:val="TOC2"/>
        <w:tabs>
          <w:tab w:val="clear" w:pos="567"/>
          <w:tab w:val="clear" w:pos="8296"/>
          <w:tab w:val="right" w:leader="dot" w:pos="9070"/>
        </w:tabs>
      </w:pPr>
      <w:hyperlink w:anchor="_Toc20249" w:history="1">
        <w:r>
          <w:rPr>
            <w:rFonts w:ascii="Times New Roman" w:hAnsi="Times New Roman" w:hint="eastAsia"/>
            <w:bCs/>
            <w:szCs w:val="24"/>
          </w:rPr>
          <w:t xml:space="preserve">4.4. </w:t>
        </w:r>
        <w:r>
          <w:rPr>
            <w:rFonts w:ascii="Times New Roman" w:hAnsi="Times New Roman" w:hint="eastAsia"/>
            <w:bCs/>
            <w:szCs w:val="24"/>
          </w:rPr>
          <w:t>【上海】生育医疗费用“无自付”将落地，上海医保局发布过渡衔接办法</w:t>
        </w:r>
        <w:r>
          <w:tab/>
        </w:r>
        <w:r>
          <w:fldChar w:fldCharType="begin"/>
        </w:r>
        <w:r>
          <w:instrText xml:space="preserve"> PAGEREF _Toc20249 \h </w:instrText>
        </w:r>
        <w:r>
          <w:fldChar w:fldCharType="separate"/>
        </w:r>
        <w:r>
          <w:t>12</w:t>
        </w:r>
        <w:r>
          <w:fldChar w:fldCharType="end"/>
        </w:r>
      </w:hyperlink>
    </w:p>
    <w:p w14:paraId="38096163" w14:textId="77777777" w:rsidR="00A52D71" w:rsidRDefault="00000000">
      <w:pPr>
        <w:pStyle w:val="TOC1"/>
        <w:tabs>
          <w:tab w:val="clear" w:pos="420"/>
          <w:tab w:val="clear" w:pos="8296"/>
          <w:tab w:val="right" w:leader="dot" w:pos="9070"/>
        </w:tabs>
        <w:spacing w:before="312"/>
      </w:pPr>
      <w:hyperlink w:anchor="_Toc12805" w:history="1">
        <w:r>
          <w:rPr>
            <w:bCs/>
            <w:szCs w:val="30"/>
          </w:rPr>
          <w:t xml:space="preserve">5. </w:t>
        </w:r>
        <w:r>
          <w:rPr>
            <w:bCs/>
            <w:szCs w:val="24"/>
          </w:rPr>
          <w:t>女工与性别</w:t>
        </w:r>
        <w:r>
          <w:tab/>
        </w:r>
        <w:r>
          <w:fldChar w:fldCharType="begin"/>
        </w:r>
        <w:r>
          <w:instrText xml:space="preserve"> PAGEREF _Toc12805 \h </w:instrText>
        </w:r>
        <w:r>
          <w:fldChar w:fldCharType="separate"/>
        </w:r>
        <w:r>
          <w:t>13</w:t>
        </w:r>
        <w:r>
          <w:fldChar w:fldCharType="end"/>
        </w:r>
      </w:hyperlink>
    </w:p>
    <w:p w14:paraId="5AE9F3D9" w14:textId="77777777" w:rsidR="00A52D71" w:rsidRDefault="00000000">
      <w:pPr>
        <w:pStyle w:val="TOC2"/>
        <w:tabs>
          <w:tab w:val="clear" w:pos="567"/>
          <w:tab w:val="clear" w:pos="8296"/>
          <w:tab w:val="right" w:leader="dot" w:pos="9070"/>
        </w:tabs>
      </w:pPr>
      <w:hyperlink w:anchor="_Toc1224" w:history="1">
        <w:r>
          <w:rPr>
            <w:rFonts w:ascii="Times New Roman" w:hAnsi="Times New Roman" w:hint="eastAsia"/>
            <w:bCs/>
            <w:szCs w:val="24"/>
          </w:rPr>
          <w:t xml:space="preserve">5.1. </w:t>
        </w:r>
        <w:r>
          <w:rPr>
            <w:rFonts w:ascii="Times New Roman" w:hAnsi="Times New Roman" w:hint="eastAsia"/>
            <w:bCs/>
            <w:szCs w:val="24"/>
          </w:rPr>
          <w:t>我画家政女工的生活、画疼痛、画家暴，也画女性身上的枷锁和束缚｜李文丽</w:t>
        </w:r>
        <w:r>
          <w:tab/>
        </w:r>
        <w:r>
          <w:fldChar w:fldCharType="begin"/>
        </w:r>
        <w:r>
          <w:instrText xml:space="preserve"> PAGEREF _Toc1224 \h </w:instrText>
        </w:r>
        <w:r>
          <w:fldChar w:fldCharType="separate"/>
        </w:r>
        <w:r>
          <w:t>13</w:t>
        </w:r>
        <w:r>
          <w:fldChar w:fldCharType="end"/>
        </w:r>
      </w:hyperlink>
    </w:p>
    <w:p w14:paraId="5C3CA05A" w14:textId="77777777" w:rsidR="00A52D71" w:rsidRDefault="00000000">
      <w:pPr>
        <w:pStyle w:val="TOC2"/>
        <w:tabs>
          <w:tab w:val="clear" w:pos="567"/>
          <w:tab w:val="clear" w:pos="8296"/>
          <w:tab w:val="right" w:leader="dot" w:pos="9070"/>
        </w:tabs>
      </w:pPr>
      <w:hyperlink w:anchor="_Toc7451" w:history="1">
        <w:r>
          <w:rPr>
            <w:rFonts w:ascii="Times New Roman" w:hAnsi="Times New Roman" w:hint="eastAsia"/>
            <w:bCs/>
            <w:szCs w:val="24"/>
          </w:rPr>
          <w:t xml:space="preserve">5.2. </w:t>
        </w:r>
        <w:r>
          <w:rPr>
            <w:rFonts w:ascii="Times New Roman" w:hAnsi="Times New Roman" w:hint="eastAsia"/>
            <w:bCs/>
            <w:szCs w:val="24"/>
          </w:rPr>
          <w:t>【江西上饶】工厂里的妈妈，工作带娃两难全</w:t>
        </w:r>
        <w:r>
          <w:tab/>
        </w:r>
        <w:r>
          <w:fldChar w:fldCharType="begin"/>
        </w:r>
        <w:r>
          <w:instrText xml:space="preserve"> PAGEREF _Toc7451 \h </w:instrText>
        </w:r>
        <w:r>
          <w:fldChar w:fldCharType="separate"/>
        </w:r>
        <w:r>
          <w:t>13</w:t>
        </w:r>
        <w:r>
          <w:fldChar w:fldCharType="end"/>
        </w:r>
      </w:hyperlink>
    </w:p>
    <w:p w14:paraId="1CE07257" w14:textId="77777777" w:rsidR="00A52D71" w:rsidRDefault="00000000">
      <w:pPr>
        <w:pStyle w:val="TOC1"/>
        <w:tabs>
          <w:tab w:val="clear" w:pos="420"/>
          <w:tab w:val="clear" w:pos="8296"/>
          <w:tab w:val="right" w:leader="dot" w:pos="9070"/>
        </w:tabs>
        <w:spacing w:before="312"/>
      </w:pPr>
      <w:hyperlink w:anchor="_Toc22719" w:history="1">
        <w:r>
          <w:rPr>
            <w:bCs/>
            <w:szCs w:val="30"/>
          </w:rPr>
          <w:t xml:space="preserve">6. </w:t>
        </w:r>
        <w:r>
          <w:rPr>
            <w:bCs/>
            <w:szCs w:val="24"/>
          </w:rPr>
          <w:t>环境健康</w:t>
        </w:r>
        <w:r>
          <w:tab/>
        </w:r>
        <w:r>
          <w:fldChar w:fldCharType="begin"/>
        </w:r>
        <w:r>
          <w:instrText xml:space="preserve"> PAGEREF _Toc22719 \h </w:instrText>
        </w:r>
        <w:r>
          <w:fldChar w:fldCharType="separate"/>
        </w:r>
        <w:r>
          <w:t>14</w:t>
        </w:r>
        <w:r>
          <w:fldChar w:fldCharType="end"/>
        </w:r>
      </w:hyperlink>
    </w:p>
    <w:p w14:paraId="698F3EAE" w14:textId="77777777" w:rsidR="00A52D71" w:rsidRDefault="00000000">
      <w:pPr>
        <w:pStyle w:val="TOC2"/>
        <w:tabs>
          <w:tab w:val="clear" w:pos="567"/>
          <w:tab w:val="clear" w:pos="8296"/>
          <w:tab w:val="right" w:leader="dot" w:pos="9070"/>
        </w:tabs>
      </w:pPr>
      <w:hyperlink w:anchor="_Toc13478" w:history="1">
        <w:r>
          <w:rPr>
            <w:rFonts w:ascii="Times New Roman" w:hAnsi="Times New Roman" w:hint="eastAsia"/>
            <w:bCs/>
            <w:szCs w:val="24"/>
          </w:rPr>
          <w:t xml:space="preserve">6.1. </w:t>
        </w:r>
        <w:r>
          <w:rPr>
            <w:rFonts w:ascii="Times New Roman" w:hAnsi="Times New Roman" w:hint="eastAsia"/>
            <w:bCs/>
            <w:szCs w:val="24"/>
          </w:rPr>
          <w:t>【江苏盐城】盐城这家纺织厂又被投诉：废气、噪声，曾多次被罚</w:t>
        </w:r>
        <w:r>
          <w:tab/>
        </w:r>
        <w:r>
          <w:fldChar w:fldCharType="begin"/>
        </w:r>
        <w:r>
          <w:instrText xml:space="preserve"> PAGEREF _Toc13478 \h </w:instrText>
        </w:r>
        <w:r>
          <w:fldChar w:fldCharType="separate"/>
        </w:r>
        <w:r>
          <w:t>14</w:t>
        </w:r>
        <w:r>
          <w:fldChar w:fldCharType="end"/>
        </w:r>
      </w:hyperlink>
    </w:p>
    <w:p w14:paraId="37649990" w14:textId="77777777" w:rsidR="00A52D71" w:rsidRDefault="00000000">
      <w:pPr>
        <w:pStyle w:val="TOC2"/>
        <w:tabs>
          <w:tab w:val="clear" w:pos="567"/>
          <w:tab w:val="clear" w:pos="8296"/>
          <w:tab w:val="right" w:leader="dot" w:pos="9070"/>
        </w:tabs>
      </w:pPr>
      <w:hyperlink w:anchor="_Toc24173" w:history="1">
        <w:r>
          <w:rPr>
            <w:rFonts w:ascii="Times New Roman" w:hAnsi="Times New Roman" w:hint="eastAsia"/>
            <w:bCs/>
            <w:szCs w:val="24"/>
          </w:rPr>
          <w:t xml:space="preserve">6.2. </w:t>
        </w:r>
        <w:r>
          <w:rPr>
            <w:rFonts w:ascii="Times New Roman" w:hAnsi="Times New Roman" w:hint="eastAsia"/>
            <w:bCs/>
            <w:szCs w:val="24"/>
          </w:rPr>
          <w:t>书包安全再调查，超半数邻苯超标</w:t>
        </w:r>
        <w:r>
          <w:rPr>
            <w:rFonts w:ascii="Times New Roman" w:hAnsi="Times New Roman" w:hint="eastAsia"/>
            <w:bCs/>
            <w:szCs w:val="24"/>
          </w:rPr>
          <w:t xml:space="preserve"> | </w:t>
        </w:r>
        <w:r>
          <w:rPr>
            <w:rFonts w:ascii="Times New Roman" w:hAnsi="Times New Roman" w:hint="eastAsia"/>
            <w:bCs/>
            <w:szCs w:val="24"/>
          </w:rPr>
          <w:t>调查报告</w:t>
        </w:r>
        <w:r>
          <w:tab/>
        </w:r>
        <w:r>
          <w:fldChar w:fldCharType="begin"/>
        </w:r>
        <w:r>
          <w:instrText xml:space="preserve"> PAGEREF _Toc24173 \h </w:instrText>
        </w:r>
        <w:r>
          <w:fldChar w:fldCharType="separate"/>
        </w:r>
        <w:r>
          <w:t>14</w:t>
        </w:r>
        <w:r>
          <w:fldChar w:fldCharType="end"/>
        </w:r>
      </w:hyperlink>
    </w:p>
    <w:p w14:paraId="296408EC" w14:textId="77777777" w:rsidR="00A52D71" w:rsidRDefault="00000000">
      <w:pPr>
        <w:pStyle w:val="TOC1"/>
        <w:tabs>
          <w:tab w:val="clear" w:pos="420"/>
          <w:tab w:val="clear" w:pos="8296"/>
          <w:tab w:val="right" w:leader="dot" w:pos="9070"/>
        </w:tabs>
        <w:spacing w:before="312"/>
      </w:pPr>
      <w:hyperlink w:anchor="_Toc10968" w:history="1">
        <w:r>
          <w:rPr>
            <w:bCs/>
            <w:szCs w:val="30"/>
          </w:rPr>
          <w:t xml:space="preserve">7. </w:t>
        </w:r>
        <w:r>
          <w:rPr>
            <w:bCs/>
            <w:szCs w:val="24"/>
          </w:rPr>
          <w:t>其他</w:t>
        </w:r>
        <w:r>
          <w:tab/>
        </w:r>
        <w:r>
          <w:fldChar w:fldCharType="begin"/>
        </w:r>
        <w:r>
          <w:instrText xml:space="preserve"> PAGEREF _Toc10968 \h </w:instrText>
        </w:r>
        <w:r>
          <w:fldChar w:fldCharType="separate"/>
        </w:r>
        <w:r>
          <w:t>15</w:t>
        </w:r>
        <w:r>
          <w:fldChar w:fldCharType="end"/>
        </w:r>
      </w:hyperlink>
    </w:p>
    <w:p w14:paraId="7DB716E1" w14:textId="77777777" w:rsidR="00A52D71" w:rsidRDefault="00000000">
      <w:pPr>
        <w:pStyle w:val="TOC2"/>
        <w:tabs>
          <w:tab w:val="clear" w:pos="567"/>
          <w:tab w:val="clear" w:pos="8296"/>
          <w:tab w:val="right" w:leader="dot" w:pos="9070"/>
        </w:tabs>
      </w:pPr>
      <w:hyperlink w:anchor="_Toc8648" w:history="1">
        <w:r>
          <w:rPr>
            <w:rFonts w:ascii="Times New Roman" w:hAnsi="Times New Roman"/>
            <w:bCs/>
            <w:szCs w:val="24"/>
          </w:rPr>
          <w:t xml:space="preserve">7.1. </w:t>
        </w:r>
        <w:r>
          <w:rPr>
            <w:rFonts w:ascii="Times New Roman" w:hAnsi="Times New Roman" w:hint="eastAsia"/>
            <w:bCs/>
            <w:szCs w:val="24"/>
          </w:rPr>
          <w:t>【上海】病假工资旧规失效，打工人请病假变“贵”了？</w:t>
        </w:r>
        <w:r>
          <w:tab/>
        </w:r>
        <w:r>
          <w:fldChar w:fldCharType="begin"/>
        </w:r>
        <w:r>
          <w:instrText xml:space="preserve"> PAGEREF _Toc8648 \h </w:instrText>
        </w:r>
        <w:r>
          <w:fldChar w:fldCharType="separate"/>
        </w:r>
        <w:r>
          <w:t>15</w:t>
        </w:r>
        <w:r>
          <w:fldChar w:fldCharType="end"/>
        </w:r>
      </w:hyperlink>
    </w:p>
    <w:p w14:paraId="73F5AB13" w14:textId="77777777" w:rsidR="00A52D71" w:rsidRDefault="00000000">
      <w:pPr>
        <w:pStyle w:val="TOC2"/>
        <w:tabs>
          <w:tab w:val="clear" w:pos="567"/>
          <w:tab w:val="clear" w:pos="8296"/>
          <w:tab w:val="right" w:leader="dot" w:pos="9070"/>
        </w:tabs>
      </w:pPr>
      <w:hyperlink w:anchor="_Toc15381" w:history="1">
        <w:r>
          <w:rPr>
            <w:rFonts w:ascii="Times New Roman" w:hAnsi="Times New Roman"/>
            <w:bCs/>
            <w:szCs w:val="24"/>
          </w:rPr>
          <w:t xml:space="preserve">7.2. </w:t>
        </w:r>
        <w:r>
          <w:rPr>
            <w:rFonts w:ascii="Times New Roman" w:hAnsi="Times New Roman" w:hint="eastAsia"/>
            <w:bCs/>
            <w:szCs w:val="24"/>
          </w:rPr>
          <w:t>【广东肇庆】广东金航陶瓷有限公司发布裁员通知，入职</w:t>
        </w:r>
        <w:r>
          <w:rPr>
            <w:rFonts w:ascii="Times New Roman" w:hAnsi="Times New Roman" w:hint="eastAsia"/>
            <w:bCs/>
            <w:szCs w:val="24"/>
          </w:rPr>
          <w:t>3</w:t>
        </w:r>
        <w:r>
          <w:rPr>
            <w:rFonts w:ascii="Times New Roman" w:hAnsi="Times New Roman" w:hint="eastAsia"/>
            <w:bCs/>
            <w:szCs w:val="24"/>
          </w:rPr>
          <w:t>年以下的全部员工全部被裁，而补偿只能拿到法定标准的</w:t>
        </w:r>
        <w:r>
          <w:rPr>
            <w:rFonts w:ascii="Times New Roman" w:hAnsi="Times New Roman" w:hint="eastAsia"/>
            <w:bCs/>
            <w:szCs w:val="24"/>
          </w:rPr>
          <w:t>50%</w:t>
        </w:r>
        <w:r>
          <w:tab/>
        </w:r>
        <w:r>
          <w:fldChar w:fldCharType="begin"/>
        </w:r>
        <w:r>
          <w:instrText xml:space="preserve"> PAGEREF _Toc15381 \h </w:instrText>
        </w:r>
        <w:r>
          <w:fldChar w:fldCharType="separate"/>
        </w:r>
        <w:r>
          <w:t>15</w:t>
        </w:r>
        <w:r>
          <w:fldChar w:fldCharType="end"/>
        </w:r>
      </w:hyperlink>
    </w:p>
    <w:p w14:paraId="32B0E320" w14:textId="77777777" w:rsidR="00A52D71" w:rsidRDefault="00000000">
      <w:pPr>
        <w:pStyle w:val="TOC2"/>
        <w:tabs>
          <w:tab w:val="clear" w:pos="567"/>
          <w:tab w:val="clear" w:pos="8296"/>
          <w:tab w:val="right" w:leader="dot" w:pos="9070"/>
        </w:tabs>
      </w:pPr>
      <w:hyperlink w:anchor="_Toc29896" w:history="1">
        <w:r>
          <w:rPr>
            <w:rFonts w:ascii="Times New Roman" w:hAnsi="Times New Roman"/>
            <w:bCs/>
            <w:szCs w:val="24"/>
          </w:rPr>
          <w:t xml:space="preserve">7.3. </w:t>
        </w:r>
        <w:r>
          <w:rPr>
            <w:rFonts w:ascii="Times New Roman" w:hAnsi="Times New Roman" w:hint="eastAsia"/>
            <w:bCs/>
            <w:szCs w:val="24"/>
          </w:rPr>
          <w:t>像骑手一样，在生鲜超市里横冲直撞</w:t>
        </w:r>
        <w:r>
          <w:tab/>
        </w:r>
        <w:r>
          <w:fldChar w:fldCharType="begin"/>
        </w:r>
        <w:r>
          <w:instrText xml:space="preserve"> PAGEREF _Toc29896 \h </w:instrText>
        </w:r>
        <w:r>
          <w:fldChar w:fldCharType="separate"/>
        </w:r>
        <w:r>
          <w:t>15</w:t>
        </w:r>
        <w:r>
          <w:fldChar w:fldCharType="end"/>
        </w:r>
      </w:hyperlink>
    </w:p>
    <w:p w14:paraId="470619C4" w14:textId="77777777" w:rsidR="00A52D71" w:rsidRDefault="00000000">
      <w:pPr>
        <w:pStyle w:val="TOC2"/>
        <w:tabs>
          <w:tab w:val="clear" w:pos="567"/>
          <w:tab w:val="clear" w:pos="8296"/>
          <w:tab w:val="right" w:leader="dot" w:pos="9070"/>
        </w:tabs>
      </w:pPr>
      <w:hyperlink w:anchor="_Toc25871" w:history="1">
        <w:r>
          <w:rPr>
            <w:rFonts w:ascii="Times New Roman" w:hAnsi="Times New Roman" w:hint="eastAsia"/>
            <w:bCs/>
            <w:szCs w:val="24"/>
          </w:rPr>
          <w:t xml:space="preserve">7.4. </w:t>
        </w:r>
        <w:r>
          <w:rPr>
            <w:rFonts w:ascii="Times New Roman" w:hAnsi="Times New Roman" w:hint="eastAsia"/>
            <w:bCs/>
            <w:szCs w:val="24"/>
          </w:rPr>
          <w:t>【北京】北京法院发布“季节性用工”典型案例</w:t>
        </w:r>
        <w:r>
          <w:tab/>
        </w:r>
        <w:r>
          <w:fldChar w:fldCharType="begin"/>
        </w:r>
        <w:r>
          <w:instrText xml:space="preserve"> PAGEREF _Toc25871 \h </w:instrText>
        </w:r>
        <w:r>
          <w:fldChar w:fldCharType="separate"/>
        </w:r>
        <w:r>
          <w:t>16</w:t>
        </w:r>
        <w:r>
          <w:fldChar w:fldCharType="end"/>
        </w:r>
      </w:hyperlink>
    </w:p>
    <w:p w14:paraId="5017578F" w14:textId="77777777" w:rsidR="00A52D71" w:rsidRDefault="00000000">
      <w:pPr>
        <w:widowControl w:val="0"/>
        <w:tabs>
          <w:tab w:val="left" w:pos="420"/>
          <w:tab w:val="right" w:leader="dot" w:pos="8296"/>
        </w:tabs>
        <w:spacing w:before="312" w:line="240" w:lineRule="auto"/>
        <w:jc w:val="center"/>
        <w:rPr>
          <w:sz w:val="24"/>
          <w:szCs w:val="24"/>
          <w:bdr w:val="single" w:sz="4" w:space="0" w:color="auto"/>
          <w:shd w:val="pct10" w:color="auto" w:fill="FFFFFF"/>
        </w:rPr>
      </w:pPr>
      <w:r>
        <w:rPr>
          <w:sz w:val="24"/>
          <w:szCs w:val="24"/>
        </w:rPr>
        <w:fldChar w:fldCharType="end"/>
      </w:r>
      <w:r>
        <w:rPr>
          <w:sz w:val="24"/>
          <w:szCs w:val="24"/>
          <w:bdr w:val="single" w:sz="4" w:space="0" w:color="auto"/>
          <w:shd w:val="pct10" w:color="auto" w:fill="FFFFFF"/>
        </w:rPr>
        <w:t>内部参考，免费订阅</w:t>
      </w:r>
    </w:p>
    <w:p w14:paraId="2A86DD3F" w14:textId="77777777" w:rsidR="00A52D71" w:rsidRDefault="00000000">
      <w:pPr>
        <w:pStyle w:val="TOC1"/>
        <w:spacing w:before="312"/>
        <w:jc w:val="right"/>
        <w:rPr>
          <w:sz w:val="24"/>
          <w:szCs w:val="24"/>
          <w:bdr w:val="single" w:sz="4" w:space="0" w:color="auto"/>
          <w:shd w:val="pct10" w:color="auto" w:fill="FFFFFF"/>
        </w:rPr>
        <w:sectPr w:rsidR="00A52D71">
          <w:headerReference w:type="even" r:id="rId8"/>
          <w:headerReference w:type="default" r:id="rId9"/>
          <w:footerReference w:type="even" r:id="rId10"/>
          <w:footerReference w:type="default" r:id="rId11"/>
          <w:pgSz w:w="11906" w:h="16838"/>
          <w:pgMar w:top="1440" w:right="1418" w:bottom="1440" w:left="1418" w:header="567" w:footer="851" w:gutter="0"/>
          <w:cols w:space="720"/>
          <w:docGrid w:type="linesAndChars" w:linePitch="312"/>
        </w:sectPr>
      </w:pPr>
      <w:r>
        <w:rPr>
          <w:i/>
          <w:iCs/>
          <w:sz w:val="24"/>
          <w:szCs w:val="24"/>
        </w:rPr>
        <w:t>《职安健电子报》编辑小组</w:t>
      </w:r>
    </w:p>
    <w:p w14:paraId="12E27AA1" w14:textId="77777777" w:rsidR="00A52D71" w:rsidRDefault="00000000">
      <w:pPr>
        <w:pStyle w:val="ListParagraph1"/>
        <w:numPr>
          <w:ilvl w:val="0"/>
          <w:numId w:val="2"/>
        </w:numPr>
        <w:adjustRightInd w:val="0"/>
        <w:snapToGrid w:val="0"/>
        <w:spacing w:beforeLines="50" w:before="156"/>
        <w:ind w:firstLineChars="0"/>
        <w:outlineLvl w:val="0"/>
        <w:rPr>
          <w:rFonts w:ascii="Times New Roman" w:hAnsi="Times New Roman"/>
          <w:b/>
          <w:bCs/>
          <w:sz w:val="24"/>
          <w:szCs w:val="24"/>
        </w:rPr>
      </w:pPr>
      <w:bookmarkStart w:id="678" w:name="_Toc514264408"/>
      <w:bookmarkStart w:id="679" w:name="_Toc519451799"/>
      <w:bookmarkStart w:id="680" w:name="_Toc20344"/>
      <w:r>
        <w:rPr>
          <w:rFonts w:ascii="Times New Roman" w:hAnsi="Times New Roman"/>
          <w:b/>
          <w:bCs/>
          <w:sz w:val="24"/>
          <w:szCs w:val="24"/>
        </w:rPr>
        <w:lastRenderedPageBreak/>
        <w:t>工伤、安全事故</w:t>
      </w:r>
      <w:bookmarkEnd w:id="678"/>
      <w:bookmarkEnd w:id="679"/>
      <w:bookmarkEnd w:id="680"/>
    </w:p>
    <w:p w14:paraId="15872392" w14:textId="77777777" w:rsidR="00A52D71" w:rsidRDefault="00000000">
      <w:pPr>
        <w:pStyle w:val="ListParagraph1"/>
        <w:numPr>
          <w:ilvl w:val="1"/>
          <w:numId w:val="3"/>
        </w:numPr>
        <w:spacing w:beforeLines="50" w:before="156"/>
        <w:ind w:firstLineChars="0"/>
        <w:outlineLvl w:val="1"/>
        <w:rPr>
          <w:rFonts w:ascii="Times New Roman" w:hAnsi="Times New Roman"/>
          <w:b/>
          <w:bCs/>
          <w:sz w:val="24"/>
          <w:szCs w:val="24"/>
        </w:rPr>
      </w:pPr>
      <w:bookmarkStart w:id="681" w:name="_Toc20847"/>
      <w:r>
        <w:rPr>
          <w:rFonts w:ascii="Times New Roman" w:hAnsi="Times New Roman" w:hint="eastAsia"/>
          <w:b/>
          <w:bCs/>
          <w:sz w:val="24"/>
          <w:szCs w:val="24"/>
        </w:rPr>
        <w:t>数据说话：近三年全国生产安全事故统计与趋势分析</w:t>
      </w:r>
      <w:bookmarkEnd w:id="681"/>
    </w:p>
    <w:p w14:paraId="7C6C4A8A" w14:textId="77777777" w:rsidR="00A52D71" w:rsidRDefault="00000000">
      <w:pPr>
        <w:rPr>
          <w:rStyle w:val="FollowedHyperlink"/>
          <w:color w:val="4F81BD"/>
          <w:u w:val="single"/>
        </w:rPr>
      </w:pPr>
      <w:r>
        <w:rPr>
          <w:rFonts w:ascii="Times New Roman" w:hAnsi="Times New Roman"/>
          <w:sz w:val="24"/>
          <w:szCs w:val="24"/>
        </w:rPr>
        <w:t>来源：</w:t>
      </w:r>
      <w:proofErr w:type="gramStart"/>
      <w:r>
        <w:rPr>
          <w:rFonts w:ascii="Times New Roman" w:hAnsi="Times New Roman" w:hint="eastAsia"/>
          <w:sz w:val="24"/>
          <w:szCs w:val="24"/>
        </w:rPr>
        <w:t>中企法经</w:t>
      </w:r>
      <w:proofErr w:type="gramEnd"/>
      <w:r>
        <w:rPr>
          <w:rFonts w:ascii="Times New Roman" w:hAnsi="Times New Roman" w:hint="eastAsia"/>
          <w:sz w:val="24"/>
          <w:szCs w:val="24"/>
        </w:rPr>
        <w:t>安</w:t>
      </w:r>
      <w:proofErr w:type="gramStart"/>
      <w:r>
        <w:rPr>
          <w:rFonts w:ascii="Times New Roman" w:hAnsi="Times New Roman" w:hint="eastAsia"/>
          <w:sz w:val="24"/>
          <w:szCs w:val="24"/>
        </w:rPr>
        <w:t>防研究</w:t>
      </w:r>
      <w:proofErr w:type="gramEnd"/>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17</w:t>
      </w:r>
      <w:r>
        <w:rPr>
          <w:rFonts w:ascii="Times New Roman" w:hAnsi="Times New Roman"/>
          <w:sz w:val="24"/>
          <w:szCs w:val="24"/>
        </w:rPr>
        <w:t>日</w:t>
      </w:r>
      <w:proofErr w:type="gramEnd"/>
    </w:p>
    <w:bookmarkStart w:id="682" w:name="_Hlk214190154"/>
    <w:p w14:paraId="61747A4E" w14:textId="77777777" w:rsidR="00A52D71" w:rsidRDefault="00000000">
      <w:pPr>
        <w:jc w:val="left"/>
        <w:rPr>
          <w:rStyle w:val="FollowedHyperlink"/>
          <w:rFonts w:ascii="Times New Roman" w:hAnsi="Times New Roman"/>
          <w:color w:val="4F81BD"/>
          <w:u w:val="single"/>
        </w:rPr>
      </w:pPr>
      <w:r>
        <w:rPr>
          <w:rStyle w:val="FollowedHyperlink"/>
          <w:rFonts w:ascii="Times New Roman" w:hAnsi="Times New Roman" w:hint="eastAsia"/>
          <w:color w:val="4F81BD"/>
          <w:u w:val="single"/>
        </w:rPr>
        <w:fldChar w:fldCharType="begin"/>
      </w:r>
      <w:r>
        <w:rPr>
          <w:rStyle w:val="FollowedHyperlink"/>
          <w:rFonts w:ascii="Times New Roman" w:hAnsi="Times New Roman" w:hint="eastAsia"/>
          <w:color w:val="4F81BD"/>
          <w:u w:val="single"/>
        </w:rPr>
        <w:instrText xml:space="preserve"> HYPERLINK "https://mp.weixin.qq.com/s/WiIjCmC2NvT0MFjsH8eSsA" </w:instrText>
      </w:r>
      <w:r>
        <w:rPr>
          <w:rStyle w:val="FollowedHyperlink"/>
          <w:rFonts w:ascii="Times New Roman" w:hAnsi="Times New Roman" w:hint="eastAsia"/>
          <w:color w:val="4F81BD"/>
          <w:u w:val="single"/>
        </w:rPr>
      </w:r>
      <w:r>
        <w:rPr>
          <w:rStyle w:val="FollowedHyperlink"/>
          <w:rFonts w:ascii="Times New Roman" w:hAnsi="Times New Roman" w:hint="eastAsia"/>
          <w:color w:val="4F81BD"/>
          <w:u w:val="single"/>
        </w:rPr>
        <w:fldChar w:fldCharType="separate"/>
      </w:r>
      <w:r>
        <w:rPr>
          <w:rStyle w:val="FollowedHyperlink"/>
          <w:rFonts w:ascii="Times New Roman" w:hAnsi="Times New Roman" w:hint="eastAsia"/>
          <w:color w:val="4F81BD"/>
          <w:u w:val="single"/>
        </w:rPr>
        <w:t>https://mp.weixin.qq.com/s/WiIjCmC2NvT0MFjsH8eSsA</w:t>
      </w:r>
      <w:r>
        <w:rPr>
          <w:rStyle w:val="FollowedHyperlink"/>
          <w:rFonts w:ascii="Times New Roman" w:hAnsi="Times New Roman" w:hint="eastAsia"/>
          <w:color w:val="4F81BD"/>
          <w:u w:val="single"/>
        </w:rPr>
        <w:fldChar w:fldCharType="end"/>
      </w:r>
    </w:p>
    <w:p w14:paraId="4C84EB03" w14:textId="77777777" w:rsidR="00A52D71" w:rsidRDefault="00000000">
      <w:pPr>
        <w:adjustRightInd w:val="0"/>
        <w:snapToGrid w:val="0"/>
        <w:ind w:firstLineChars="200" w:firstLine="480"/>
        <w:rPr>
          <w:rFonts w:ascii="Times New Roman" w:hAnsi="Times New Roman"/>
          <w:bCs/>
          <w:sz w:val="24"/>
          <w:szCs w:val="24"/>
        </w:rPr>
      </w:pPr>
      <w:r>
        <w:rPr>
          <w:rFonts w:ascii="Times New Roman" w:hAnsi="Times New Roman" w:hint="eastAsia"/>
          <w:bCs/>
          <w:sz w:val="24"/>
          <w:szCs w:val="24"/>
        </w:rPr>
        <w:t>近三年全国</w:t>
      </w:r>
      <w:proofErr w:type="gramStart"/>
      <w:r>
        <w:rPr>
          <w:rFonts w:ascii="Times New Roman" w:hAnsi="Times New Roman" w:hint="eastAsia"/>
          <w:bCs/>
          <w:sz w:val="24"/>
          <w:szCs w:val="24"/>
        </w:rPr>
        <w:t>年均仍</w:t>
      </w:r>
      <w:proofErr w:type="gramEnd"/>
      <w:r>
        <w:rPr>
          <w:rFonts w:ascii="Times New Roman" w:hAnsi="Times New Roman" w:hint="eastAsia"/>
          <w:bCs/>
          <w:sz w:val="24"/>
          <w:szCs w:val="24"/>
        </w:rPr>
        <w:t>有约</w:t>
      </w:r>
      <w:r>
        <w:rPr>
          <w:rFonts w:ascii="Times New Roman" w:hAnsi="Times New Roman" w:hint="eastAsia"/>
          <w:bCs/>
          <w:sz w:val="24"/>
          <w:szCs w:val="24"/>
        </w:rPr>
        <w:t>3</w:t>
      </w:r>
      <w:r>
        <w:rPr>
          <w:rFonts w:ascii="Times New Roman" w:hAnsi="Times New Roman" w:hint="eastAsia"/>
          <w:bCs/>
          <w:sz w:val="24"/>
          <w:szCs w:val="24"/>
        </w:rPr>
        <w:t>万起安全事故、</w:t>
      </w:r>
      <w:r>
        <w:rPr>
          <w:rFonts w:ascii="Times New Roman" w:hAnsi="Times New Roman" w:hint="eastAsia"/>
          <w:bCs/>
          <w:sz w:val="24"/>
          <w:szCs w:val="24"/>
        </w:rPr>
        <w:t>1.6</w:t>
      </w:r>
      <w:r>
        <w:rPr>
          <w:rFonts w:ascii="Times New Roman" w:hAnsi="Times New Roman" w:hint="eastAsia"/>
          <w:bCs/>
          <w:sz w:val="24"/>
          <w:szCs w:val="24"/>
        </w:rPr>
        <w:t>万人死亡，日均</w:t>
      </w:r>
      <w:r>
        <w:rPr>
          <w:rFonts w:ascii="Times New Roman" w:hAnsi="Times New Roman" w:hint="eastAsia"/>
          <w:bCs/>
          <w:sz w:val="24"/>
          <w:szCs w:val="24"/>
        </w:rPr>
        <w:t>82</w:t>
      </w:r>
      <w:r>
        <w:rPr>
          <w:rFonts w:ascii="Times New Roman" w:hAnsi="Times New Roman" w:hint="eastAsia"/>
          <w:bCs/>
          <w:sz w:val="24"/>
          <w:szCs w:val="24"/>
        </w:rPr>
        <w:t>起事故、</w:t>
      </w:r>
      <w:r>
        <w:rPr>
          <w:rFonts w:ascii="Times New Roman" w:hAnsi="Times New Roman" w:hint="eastAsia"/>
          <w:bCs/>
          <w:sz w:val="24"/>
          <w:szCs w:val="24"/>
        </w:rPr>
        <w:t>44</w:t>
      </w:r>
      <w:r>
        <w:rPr>
          <w:rFonts w:ascii="Times New Roman" w:hAnsi="Times New Roman" w:hint="eastAsia"/>
          <w:bCs/>
          <w:sz w:val="24"/>
          <w:szCs w:val="24"/>
        </w:rPr>
        <w:t>人丧生，安全治理仍任重道远。事故呈现明显行业、时段与区域特征。建筑业、交通运输业是事故高发主战场，合计占近半数事故与超半数死亡人数；采矿、危化行业事故杀伤力强，易引发群死群伤；制造业事故频发但伤情较轻。超六成事故由违章指挥、违章作业、违反劳动纪律的“三违”行为导致，根源在于人员安全意识薄弱、企业培训流于形式、管理制度落地不实、安全投入不足。</w:t>
      </w:r>
    </w:p>
    <w:bookmarkEnd w:id="682"/>
    <w:p w14:paraId="2238A26A" w14:textId="77777777" w:rsidR="00A52D71" w:rsidRDefault="00A52D71">
      <w:pPr>
        <w:adjustRightInd w:val="0"/>
        <w:snapToGrid w:val="0"/>
        <w:rPr>
          <w:rFonts w:ascii="SimSun" w:hAnsi="SimSun" w:cs="SimSun"/>
          <w:sz w:val="24"/>
          <w:szCs w:val="24"/>
        </w:rPr>
      </w:pPr>
    </w:p>
    <w:p w14:paraId="71BB8B8E" w14:textId="77777777" w:rsidR="00A52D71" w:rsidRDefault="00000000">
      <w:pPr>
        <w:pStyle w:val="ListParagraph1"/>
        <w:numPr>
          <w:ilvl w:val="1"/>
          <w:numId w:val="3"/>
        </w:numPr>
        <w:spacing w:beforeLines="50" w:before="156"/>
        <w:ind w:firstLineChars="0"/>
        <w:outlineLvl w:val="1"/>
        <w:rPr>
          <w:rFonts w:ascii="Times New Roman" w:hAnsi="Times New Roman"/>
          <w:b/>
          <w:bCs/>
          <w:sz w:val="24"/>
          <w:szCs w:val="24"/>
        </w:rPr>
      </w:pPr>
      <w:bookmarkStart w:id="683" w:name="_Toc13109"/>
      <w:r>
        <w:rPr>
          <w:rFonts w:ascii="Times New Roman" w:hAnsi="Times New Roman" w:hint="eastAsia"/>
          <w:b/>
          <w:bCs/>
          <w:sz w:val="24"/>
          <w:szCs w:val="24"/>
        </w:rPr>
        <w:t>【广东惠州】致</w:t>
      </w:r>
      <w:r>
        <w:rPr>
          <w:rFonts w:ascii="Times New Roman" w:hAnsi="Times New Roman" w:hint="eastAsia"/>
          <w:b/>
          <w:bCs/>
          <w:sz w:val="24"/>
          <w:szCs w:val="24"/>
        </w:rPr>
        <w:t>1</w:t>
      </w:r>
      <w:r>
        <w:rPr>
          <w:rFonts w:ascii="Times New Roman" w:hAnsi="Times New Roman" w:hint="eastAsia"/>
          <w:b/>
          <w:bCs/>
          <w:sz w:val="24"/>
          <w:szCs w:val="24"/>
        </w:rPr>
        <w:t>死</w:t>
      </w:r>
      <w:r>
        <w:rPr>
          <w:rFonts w:ascii="Times New Roman" w:hAnsi="Times New Roman" w:hint="eastAsia"/>
          <w:b/>
          <w:bCs/>
          <w:sz w:val="24"/>
          <w:szCs w:val="24"/>
        </w:rPr>
        <w:t>1</w:t>
      </w:r>
      <w:r>
        <w:rPr>
          <w:rFonts w:ascii="Times New Roman" w:hAnsi="Times New Roman" w:hint="eastAsia"/>
          <w:b/>
          <w:bCs/>
          <w:sz w:val="24"/>
          <w:szCs w:val="24"/>
        </w:rPr>
        <w:t>伤！惠州</w:t>
      </w:r>
      <w:proofErr w:type="gramStart"/>
      <w:r>
        <w:rPr>
          <w:rFonts w:ascii="Times New Roman" w:hAnsi="Times New Roman" w:hint="eastAsia"/>
          <w:b/>
          <w:bCs/>
          <w:sz w:val="24"/>
          <w:szCs w:val="24"/>
        </w:rPr>
        <w:t>一</w:t>
      </w:r>
      <w:proofErr w:type="gramEnd"/>
      <w:r>
        <w:rPr>
          <w:rFonts w:ascii="Times New Roman" w:hAnsi="Times New Roman" w:hint="eastAsia"/>
          <w:b/>
          <w:bCs/>
          <w:sz w:val="24"/>
          <w:szCs w:val="24"/>
        </w:rPr>
        <w:t>公司发生灼烫事故被挂牌督办</w:t>
      </w:r>
      <w:bookmarkEnd w:id="683"/>
    </w:p>
    <w:p w14:paraId="42E5B8A1" w14:textId="77777777" w:rsidR="00A52D71" w:rsidRDefault="00000000">
      <w:pPr>
        <w:rPr>
          <w:rStyle w:val="FollowedHyperlink"/>
          <w:color w:val="4F81BD"/>
          <w:u w:val="single"/>
        </w:rPr>
      </w:pPr>
      <w:r>
        <w:rPr>
          <w:rFonts w:ascii="Times New Roman" w:hAnsi="Times New Roman"/>
          <w:sz w:val="24"/>
          <w:szCs w:val="24"/>
        </w:rPr>
        <w:t>来源：</w:t>
      </w:r>
      <w:r>
        <w:rPr>
          <w:rFonts w:ascii="Times New Roman" w:hAnsi="Times New Roman" w:hint="eastAsia"/>
          <w:sz w:val="24"/>
          <w:szCs w:val="24"/>
        </w:rPr>
        <w:t>南都惠州</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18</w:t>
      </w:r>
      <w:r>
        <w:rPr>
          <w:rFonts w:ascii="Times New Roman" w:hAnsi="Times New Roman"/>
          <w:sz w:val="24"/>
          <w:szCs w:val="24"/>
        </w:rPr>
        <w:t>日</w:t>
      </w:r>
      <w:proofErr w:type="gramEnd"/>
    </w:p>
    <w:p w14:paraId="01E8BDA7" w14:textId="77777777" w:rsidR="00A52D71" w:rsidRDefault="00000000">
      <w:pPr>
        <w:jc w:val="left"/>
        <w:rPr>
          <w:rStyle w:val="Hyperlink"/>
        </w:rPr>
      </w:pPr>
      <w:r>
        <w:rPr>
          <w:rFonts w:ascii="Times New Roman" w:hAnsi="Times New Roman" w:hint="eastAsia"/>
          <w:color w:val="4F81BD"/>
          <w:u w:val="single"/>
        </w:rPr>
        <w:fldChar w:fldCharType="begin"/>
      </w:r>
      <w:r>
        <w:rPr>
          <w:rFonts w:ascii="Times New Roman" w:hAnsi="Times New Roman" w:hint="eastAsia"/>
          <w:color w:val="4F81BD"/>
          <w:u w:val="single"/>
        </w:rPr>
        <w:instrText xml:space="preserve"> HYPERLINK "https://mp.weixin.qq.com/s/xmmIoRfE9uPhuCSbMe1aqQ" </w:instrText>
      </w:r>
      <w:r>
        <w:rPr>
          <w:rFonts w:ascii="Times New Roman" w:hAnsi="Times New Roman" w:hint="eastAsia"/>
          <w:color w:val="4F81BD"/>
          <w:u w:val="single"/>
        </w:rPr>
      </w:r>
      <w:r>
        <w:rPr>
          <w:rFonts w:ascii="Times New Roman" w:hAnsi="Times New Roman" w:hint="eastAsia"/>
          <w:color w:val="4F81BD"/>
          <w:u w:val="single"/>
        </w:rPr>
        <w:fldChar w:fldCharType="separate"/>
      </w:r>
      <w:r>
        <w:rPr>
          <w:rStyle w:val="FollowedHyperlink"/>
          <w:rFonts w:ascii="Times New Roman" w:hAnsi="Times New Roman" w:hint="eastAsia"/>
          <w:color w:val="4F81BD"/>
          <w:u w:val="single"/>
        </w:rPr>
        <w:t>https://mp.weixin.qq.com/s/xmmIoRfE9uPhuCSbMe1aqQ</w:t>
      </w:r>
    </w:p>
    <w:p w14:paraId="58C055E1" w14:textId="77777777" w:rsidR="00A52D71" w:rsidRDefault="00000000">
      <w:pPr>
        <w:adjustRightInd w:val="0"/>
        <w:snapToGrid w:val="0"/>
        <w:ind w:firstLineChars="200" w:firstLine="420"/>
        <w:rPr>
          <w:rFonts w:ascii="Times New Roman" w:hAnsi="Times New Roman"/>
          <w:bCs/>
          <w:sz w:val="24"/>
          <w:szCs w:val="24"/>
        </w:rPr>
      </w:pPr>
      <w:r>
        <w:rPr>
          <w:rFonts w:ascii="Times New Roman" w:hAnsi="Times New Roman" w:hint="eastAsia"/>
          <w:color w:val="4F81BD"/>
          <w:u w:val="single"/>
        </w:rPr>
        <w:fldChar w:fldCharType="end"/>
      </w:r>
      <w:r>
        <w:rPr>
          <w:rFonts w:ascii="Times New Roman" w:hAnsi="Times New Roman" w:hint="eastAsia"/>
          <w:bCs/>
          <w:sz w:val="24"/>
          <w:szCs w:val="24"/>
        </w:rPr>
        <w:t>惠州市博罗县龙华</w:t>
      </w:r>
      <w:proofErr w:type="gramStart"/>
      <w:r>
        <w:rPr>
          <w:rFonts w:ascii="Times New Roman" w:hAnsi="Times New Roman" w:hint="eastAsia"/>
          <w:bCs/>
          <w:sz w:val="24"/>
          <w:szCs w:val="24"/>
        </w:rPr>
        <w:t>镇杰创</w:t>
      </w:r>
      <w:proofErr w:type="gramEnd"/>
      <w:r>
        <w:rPr>
          <w:rFonts w:ascii="Times New Roman" w:hAnsi="Times New Roman" w:hint="eastAsia"/>
          <w:bCs/>
          <w:sz w:val="24"/>
          <w:szCs w:val="24"/>
        </w:rPr>
        <w:t>生物能源科技有限公司发生灼烫生产安全事故，</w:t>
      </w:r>
      <w:r>
        <w:rPr>
          <w:rFonts w:ascii="Times New Roman" w:hAnsi="Times New Roman" w:hint="eastAsia"/>
          <w:bCs/>
          <w:sz w:val="24"/>
          <w:szCs w:val="24"/>
        </w:rPr>
        <w:t>1</w:t>
      </w:r>
      <w:r>
        <w:rPr>
          <w:rFonts w:ascii="Times New Roman" w:hAnsi="Times New Roman" w:hint="eastAsia"/>
          <w:bCs/>
          <w:sz w:val="24"/>
          <w:szCs w:val="24"/>
        </w:rPr>
        <w:t>名员工死亡、</w:t>
      </w:r>
      <w:r>
        <w:rPr>
          <w:rFonts w:ascii="Times New Roman" w:hAnsi="Times New Roman" w:hint="eastAsia"/>
          <w:bCs/>
          <w:sz w:val="24"/>
          <w:szCs w:val="24"/>
        </w:rPr>
        <w:t>1</w:t>
      </w:r>
      <w:r>
        <w:rPr>
          <w:rFonts w:ascii="Times New Roman" w:hAnsi="Times New Roman" w:hint="eastAsia"/>
          <w:bCs/>
          <w:sz w:val="24"/>
          <w:szCs w:val="24"/>
        </w:rPr>
        <w:t>人受伤。事故具体工序等核心诱因仍在核查；当地安委办迅速启动挂牌督办。</w:t>
      </w:r>
    </w:p>
    <w:p w14:paraId="65AB8B01" w14:textId="77777777" w:rsidR="00A52D71" w:rsidRDefault="00A52D71">
      <w:pPr>
        <w:adjustRightInd w:val="0"/>
        <w:snapToGrid w:val="0"/>
        <w:rPr>
          <w:rFonts w:ascii="SimSun" w:hAnsi="SimSun" w:cs="SimSun"/>
          <w:sz w:val="24"/>
          <w:szCs w:val="24"/>
        </w:rPr>
      </w:pPr>
    </w:p>
    <w:p w14:paraId="01009649" w14:textId="77777777" w:rsidR="00A52D71" w:rsidRDefault="00000000">
      <w:pPr>
        <w:pStyle w:val="ListParagraph1"/>
        <w:numPr>
          <w:ilvl w:val="1"/>
          <w:numId w:val="3"/>
        </w:numPr>
        <w:spacing w:beforeLines="50" w:before="156"/>
        <w:ind w:firstLineChars="0"/>
        <w:outlineLvl w:val="1"/>
        <w:rPr>
          <w:rFonts w:ascii="Times New Roman" w:hAnsi="Times New Roman"/>
          <w:b/>
          <w:bCs/>
          <w:sz w:val="24"/>
          <w:szCs w:val="24"/>
        </w:rPr>
      </w:pPr>
      <w:bookmarkStart w:id="684" w:name="_Toc8461"/>
      <w:r>
        <w:rPr>
          <w:rFonts w:ascii="Times New Roman" w:hAnsi="Times New Roman" w:hint="eastAsia"/>
          <w:b/>
          <w:bCs/>
          <w:sz w:val="24"/>
          <w:szCs w:val="24"/>
        </w:rPr>
        <w:t>【河北邢台】汽车贸易中心突发火灾，现场明火猛烈浓烟冲天，受灾商户：货品全被烧完，附近有婚宴厅与大超市也被烧了</w:t>
      </w:r>
      <w:bookmarkEnd w:id="684"/>
    </w:p>
    <w:p w14:paraId="0E9217BC" w14:textId="77777777" w:rsidR="00A52D71" w:rsidRDefault="00000000">
      <w:pPr>
        <w:rPr>
          <w:rStyle w:val="FollowedHyperlink"/>
          <w:color w:val="4F81BD"/>
          <w:u w:val="single"/>
        </w:rPr>
      </w:pPr>
      <w:r>
        <w:rPr>
          <w:rFonts w:ascii="Times New Roman" w:hAnsi="Times New Roman"/>
          <w:sz w:val="24"/>
          <w:szCs w:val="24"/>
        </w:rPr>
        <w:t>来源：</w:t>
      </w:r>
      <w:proofErr w:type="gramStart"/>
      <w:r>
        <w:rPr>
          <w:rFonts w:ascii="Times New Roman" w:hAnsi="Times New Roman" w:hint="eastAsia"/>
          <w:sz w:val="24"/>
          <w:szCs w:val="24"/>
        </w:rPr>
        <w:t>越牛新闻</w:t>
      </w:r>
      <w:proofErr w:type="gramEnd"/>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18</w:t>
      </w:r>
      <w:r>
        <w:rPr>
          <w:rFonts w:ascii="Times New Roman" w:hAnsi="Times New Roman"/>
          <w:sz w:val="24"/>
          <w:szCs w:val="24"/>
        </w:rPr>
        <w:t>日</w:t>
      </w:r>
      <w:proofErr w:type="gramEnd"/>
    </w:p>
    <w:p w14:paraId="15A53708" w14:textId="77777777" w:rsidR="00A52D71" w:rsidRDefault="00000000">
      <w:pPr>
        <w:jc w:val="left"/>
        <w:rPr>
          <w:rStyle w:val="FollowedHyperlink"/>
          <w:rFonts w:ascii="Times New Roman" w:hAnsi="Times New Roman"/>
        </w:rPr>
      </w:pPr>
      <w:r>
        <w:rPr>
          <w:rFonts w:ascii="Times New Roman" w:hAnsi="Times New Roman" w:hint="eastAsia"/>
          <w:color w:val="4F81BD"/>
        </w:rPr>
        <w:fldChar w:fldCharType="begin"/>
      </w:r>
      <w:r>
        <w:rPr>
          <w:rFonts w:ascii="Times New Roman" w:hAnsi="Times New Roman" w:hint="eastAsia"/>
          <w:color w:val="4F81BD"/>
        </w:rPr>
        <w:instrText xml:space="preserve"> HYPERLINK "https://mp.weixin.qq.com/s/BQqexdGY59iOCa07TEDpsg" </w:instrText>
      </w:r>
      <w:r>
        <w:rPr>
          <w:rFonts w:ascii="Times New Roman" w:hAnsi="Times New Roman" w:hint="eastAsia"/>
          <w:color w:val="4F81BD"/>
        </w:rPr>
      </w:r>
      <w:r>
        <w:rPr>
          <w:rFonts w:ascii="Times New Roman" w:hAnsi="Times New Roman" w:hint="eastAsia"/>
          <w:color w:val="4F81BD"/>
        </w:rPr>
        <w:fldChar w:fldCharType="separate"/>
      </w:r>
      <w:r>
        <w:rPr>
          <w:rStyle w:val="FollowedHyperlink"/>
          <w:rFonts w:ascii="Times New Roman" w:hAnsi="Times New Roman" w:hint="eastAsia"/>
          <w:color w:val="4F81BD"/>
          <w:u w:val="single"/>
        </w:rPr>
        <w:t>https://mp.weixin.qq.com/s/BQqexdGY59iOCa07TEDpsg</w:t>
      </w:r>
    </w:p>
    <w:p w14:paraId="7E3CE191" w14:textId="77777777" w:rsidR="00A52D71" w:rsidRDefault="00000000">
      <w:pPr>
        <w:adjustRightInd w:val="0"/>
        <w:snapToGrid w:val="0"/>
        <w:ind w:firstLineChars="200" w:firstLine="420"/>
        <w:rPr>
          <w:rFonts w:ascii="Times New Roman" w:hAnsi="Times New Roman"/>
          <w:bCs/>
          <w:sz w:val="24"/>
          <w:szCs w:val="24"/>
        </w:rPr>
      </w:pPr>
      <w:r>
        <w:rPr>
          <w:rFonts w:ascii="Times New Roman" w:hAnsi="Times New Roman" w:hint="eastAsia"/>
          <w:color w:val="4F81BD"/>
        </w:rPr>
        <w:fldChar w:fldCharType="end"/>
      </w:r>
      <w:r>
        <w:rPr>
          <w:rFonts w:ascii="Times New Roman" w:hAnsi="Times New Roman" w:hint="eastAsia"/>
          <w:bCs/>
          <w:sz w:val="24"/>
          <w:szCs w:val="24"/>
        </w:rPr>
        <w:t>邢台市南和区豪峰</w:t>
      </w:r>
      <w:proofErr w:type="gramStart"/>
      <w:r>
        <w:rPr>
          <w:rFonts w:ascii="Times New Roman" w:hAnsi="Times New Roman" w:hint="eastAsia"/>
          <w:bCs/>
          <w:sz w:val="24"/>
          <w:szCs w:val="24"/>
        </w:rPr>
        <w:t>车世界</w:t>
      </w:r>
      <w:proofErr w:type="gramEnd"/>
      <w:r>
        <w:rPr>
          <w:rFonts w:ascii="Times New Roman" w:hAnsi="Times New Roman" w:hint="eastAsia"/>
          <w:bCs/>
          <w:sz w:val="24"/>
          <w:szCs w:val="24"/>
        </w:rPr>
        <w:t>汽车贸易中心发生火灾，现场多间临街商铺连片着火。据商户回忆，火情起源于隔壁油漆门店，起火前传出多声疑似爆炸巨响，商户与工人紧急撤离，店内货物全部焚毁。受灾商户自身损失约四五十万元，场内部分商户损失高达数百万元，相邻婚宴餐厅、大型超市也被大火波及损毁。</w:t>
      </w:r>
    </w:p>
    <w:p w14:paraId="00A66DF4" w14:textId="77777777" w:rsidR="00A52D71" w:rsidRDefault="00A52D71">
      <w:pPr>
        <w:adjustRightInd w:val="0"/>
        <w:snapToGrid w:val="0"/>
        <w:rPr>
          <w:rFonts w:ascii="SimSun" w:hAnsi="SimSun" w:cs="SimSun"/>
          <w:sz w:val="24"/>
          <w:szCs w:val="24"/>
        </w:rPr>
      </w:pPr>
    </w:p>
    <w:p w14:paraId="0BD4E5A9" w14:textId="77777777" w:rsidR="00A52D71" w:rsidRDefault="00000000">
      <w:pPr>
        <w:pStyle w:val="ListParagraph1"/>
        <w:numPr>
          <w:ilvl w:val="1"/>
          <w:numId w:val="3"/>
        </w:numPr>
        <w:spacing w:beforeLines="50" w:before="156"/>
        <w:ind w:firstLineChars="0"/>
        <w:outlineLvl w:val="1"/>
        <w:rPr>
          <w:rFonts w:ascii="Times New Roman" w:hAnsi="Times New Roman"/>
          <w:b/>
          <w:bCs/>
          <w:sz w:val="24"/>
          <w:szCs w:val="24"/>
        </w:rPr>
      </w:pPr>
      <w:bookmarkStart w:id="685" w:name="_Toc32634"/>
      <w:r>
        <w:rPr>
          <w:rFonts w:ascii="Times New Roman" w:hAnsi="Times New Roman" w:hint="eastAsia"/>
          <w:b/>
          <w:bCs/>
          <w:sz w:val="24"/>
          <w:szCs w:val="24"/>
        </w:rPr>
        <w:t>【香港】流浮山鸡</w:t>
      </w:r>
      <w:proofErr w:type="gramStart"/>
      <w:r>
        <w:rPr>
          <w:rFonts w:ascii="Times New Roman" w:hAnsi="Times New Roman" w:hint="eastAsia"/>
          <w:b/>
          <w:bCs/>
          <w:sz w:val="24"/>
          <w:szCs w:val="24"/>
        </w:rPr>
        <w:t>伯岭路凤降村一</w:t>
      </w:r>
      <w:proofErr w:type="gramEnd"/>
      <w:r>
        <w:rPr>
          <w:rFonts w:ascii="Times New Roman" w:hAnsi="Times New Roman" w:hint="eastAsia"/>
          <w:b/>
          <w:bCs/>
          <w:sz w:val="24"/>
          <w:szCs w:val="24"/>
        </w:rPr>
        <w:t>货仓发生火警，明火迅速蔓延并产生大量浓烟</w:t>
      </w:r>
      <w:bookmarkEnd w:id="685"/>
    </w:p>
    <w:p w14:paraId="017B4AD5" w14:textId="77777777" w:rsidR="00A52D71" w:rsidRDefault="00000000">
      <w:pPr>
        <w:rPr>
          <w:rStyle w:val="FollowedHyperlink"/>
          <w:color w:val="4F81BD"/>
          <w:u w:val="single"/>
        </w:rPr>
      </w:pPr>
      <w:r>
        <w:rPr>
          <w:rFonts w:ascii="Times New Roman" w:hAnsi="Times New Roman"/>
          <w:sz w:val="24"/>
          <w:szCs w:val="24"/>
        </w:rPr>
        <w:t>来源：</w:t>
      </w:r>
      <w:r>
        <w:rPr>
          <w:rFonts w:ascii="Times New Roman" w:hAnsi="Times New Roman" w:hint="eastAsia"/>
          <w:sz w:val="24"/>
          <w:szCs w:val="24"/>
        </w:rPr>
        <w:t>华夏善财童子</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18</w:t>
      </w:r>
      <w:r>
        <w:rPr>
          <w:rFonts w:ascii="Times New Roman" w:hAnsi="Times New Roman"/>
          <w:sz w:val="24"/>
          <w:szCs w:val="24"/>
        </w:rPr>
        <w:t>日</w:t>
      </w:r>
      <w:proofErr w:type="gramEnd"/>
    </w:p>
    <w:p w14:paraId="71F28276" w14:textId="77777777" w:rsidR="00A52D71" w:rsidRDefault="00000000">
      <w:pPr>
        <w:jc w:val="left"/>
        <w:rPr>
          <w:rStyle w:val="Hyperlink"/>
        </w:rPr>
      </w:pPr>
      <w:r>
        <w:rPr>
          <w:rFonts w:ascii="Times New Roman" w:hAnsi="Times New Roman" w:hint="eastAsia"/>
          <w:color w:val="4F81BD"/>
          <w:u w:val="single"/>
        </w:rPr>
        <w:lastRenderedPageBreak/>
        <w:fldChar w:fldCharType="begin"/>
      </w:r>
      <w:r>
        <w:rPr>
          <w:rFonts w:ascii="Times New Roman" w:hAnsi="Times New Roman" w:hint="eastAsia"/>
          <w:color w:val="4F81BD"/>
          <w:u w:val="single"/>
        </w:rPr>
        <w:instrText xml:space="preserve"> HYPERLINK "https://mp.weixin.qq.com/s/r0zTpmQdaVwOPKMxEQrSmQ" </w:instrText>
      </w:r>
      <w:r>
        <w:rPr>
          <w:rFonts w:ascii="Times New Roman" w:hAnsi="Times New Roman" w:hint="eastAsia"/>
          <w:color w:val="4F81BD"/>
          <w:u w:val="single"/>
        </w:rPr>
      </w:r>
      <w:r>
        <w:rPr>
          <w:rFonts w:ascii="Times New Roman" w:hAnsi="Times New Roman" w:hint="eastAsia"/>
          <w:color w:val="4F81BD"/>
          <w:u w:val="single"/>
        </w:rPr>
        <w:fldChar w:fldCharType="separate"/>
      </w:r>
      <w:r>
        <w:rPr>
          <w:rStyle w:val="FollowedHyperlink"/>
          <w:rFonts w:ascii="Times New Roman" w:hAnsi="Times New Roman" w:hint="eastAsia"/>
          <w:color w:val="4F81BD"/>
          <w:u w:val="single"/>
        </w:rPr>
        <w:t>https://mp.weixin.qq.com/s/r0zTpmQdaVwOPKMxEQrSmQ</w:t>
      </w:r>
    </w:p>
    <w:p w14:paraId="7F83F073" w14:textId="77777777" w:rsidR="00A52D71" w:rsidRDefault="00000000">
      <w:pPr>
        <w:adjustRightInd w:val="0"/>
        <w:snapToGrid w:val="0"/>
        <w:ind w:firstLineChars="200" w:firstLine="420"/>
        <w:rPr>
          <w:rFonts w:ascii="Times New Roman" w:hAnsi="Times New Roman"/>
          <w:bCs/>
          <w:sz w:val="24"/>
          <w:szCs w:val="24"/>
        </w:rPr>
      </w:pPr>
      <w:r>
        <w:rPr>
          <w:rFonts w:ascii="Times New Roman" w:hAnsi="Times New Roman" w:hint="eastAsia"/>
          <w:color w:val="4F81BD"/>
          <w:u w:val="single"/>
        </w:rPr>
        <w:fldChar w:fldCharType="end"/>
      </w:r>
      <w:r>
        <w:rPr>
          <w:rFonts w:ascii="Times New Roman" w:hAnsi="Times New Roman" w:hint="eastAsia"/>
          <w:bCs/>
          <w:sz w:val="24"/>
          <w:szCs w:val="24"/>
        </w:rPr>
        <w:t>香港流浮山鸡</w:t>
      </w:r>
      <w:proofErr w:type="gramStart"/>
      <w:r>
        <w:rPr>
          <w:rFonts w:ascii="Times New Roman" w:hAnsi="Times New Roman" w:hint="eastAsia"/>
          <w:bCs/>
          <w:sz w:val="24"/>
          <w:szCs w:val="24"/>
        </w:rPr>
        <w:t>伯岭路凤降村</w:t>
      </w:r>
      <w:proofErr w:type="gramEnd"/>
      <w:r>
        <w:rPr>
          <w:rFonts w:ascii="Times New Roman" w:hAnsi="Times New Roman" w:hint="eastAsia"/>
          <w:bCs/>
          <w:sz w:val="24"/>
          <w:szCs w:val="24"/>
        </w:rPr>
        <w:t>一间木材货仓突发火灾，仓库面积约</w:t>
      </w:r>
      <w:r>
        <w:rPr>
          <w:rFonts w:ascii="Times New Roman" w:hAnsi="Times New Roman" w:hint="eastAsia"/>
          <w:bCs/>
          <w:sz w:val="24"/>
          <w:szCs w:val="24"/>
        </w:rPr>
        <w:t>50</w:t>
      </w:r>
      <w:r>
        <w:rPr>
          <w:rFonts w:ascii="Times New Roman" w:hAnsi="Times New Roman" w:hint="eastAsia"/>
          <w:bCs/>
          <w:sz w:val="24"/>
          <w:szCs w:val="24"/>
        </w:rPr>
        <w:t>米×</w:t>
      </w:r>
      <w:r>
        <w:rPr>
          <w:rFonts w:ascii="Times New Roman" w:hAnsi="Times New Roman" w:hint="eastAsia"/>
          <w:bCs/>
          <w:sz w:val="24"/>
          <w:szCs w:val="24"/>
        </w:rPr>
        <w:t>30</w:t>
      </w:r>
      <w:r>
        <w:rPr>
          <w:rFonts w:ascii="Times New Roman" w:hAnsi="Times New Roman" w:hint="eastAsia"/>
          <w:bCs/>
          <w:sz w:val="24"/>
          <w:szCs w:val="24"/>
        </w:rPr>
        <w:t>米，堆放大量木材等易燃物料，助长燃烧速度。共计疏散</w:t>
      </w:r>
      <w:r>
        <w:rPr>
          <w:rFonts w:ascii="Times New Roman" w:hAnsi="Times New Roman" w:hint="eastAsia"/>
          <w:bCs/>
          <w:sz w:val="24"/>
          <w:szCs w:val="24"/>
        </w:rPr>
        <w:t>26</w:t>
      </w:r>
      <w:r>
        <w:rPr>
          <w:rFonts w:ascii="Times New Roman" w:hAnsi="Times New Roman" w:hint="eastAsia"/>
          <w:bCs/>
          <w:sz w:val="24"/>
          <w:szCs w:val="24"/>
        </w:rPr>
        <w:t>名周边居民（</w:t>
      </w:r>
      <w:r>
        <w:rPr>
          <w:rFonts w:ascii="Times New Roman" w:hAnsi="Times New Roman" w:hint="eastAsia"/>
          <w:bCs/>
          <w:sz w:val="24"/>
          <w:szCs w:val="24"/>
        </w:rPr>
        <w:t>25</w:t>
      </w:r>
      <w:r>
        <w:rPr>
          <w:rFonts w:ascii="Times New Roman" w:hAnsi="Times New Roman" w:hint="eastAsia"/>
          <w:bCs/>
          <w:sz w:val="24"/>
          <w:szCs w:val="24"/>
        </w:rPr>
        <w:t>男</w:t>
      </w:r>
      <w:r>
        <w:rPr>
          <w:rFonts w:ascii="Times New Roman" w:hAnsi="Times New Roman" w:hint="eastAsia"/>
          <w:bCs/>
          <w:sz w:val="24"/>
          <w:szCs w:val="24"/>
        </w:rPr>
        <w:t>1</w:t>
      </w:r>
      <w:r>
        <w:rPr>
          <w:rFonts w:ascii="Times New Roman" w:hAnsi="Times New Roman" w:hint="eastAsia"/>
          <w:bCs/>
          <w:sz w:val="24"/>
          <w:szCs w:val="24"/>
        </w:rPr>
        <w:t>女），全程无人员受伤通报。</w:t>
      </w:r>
    </w:p>
    <w:p w14:paraId="03AC580E" w14:textId="77777777" w:rsidR="00A52D71" w:rsidRDefault="00A52D71">
      <w:pPr>
        <w:adjustRightInd w:val="0"/>
        <w:snapToGrid w:val="0"/>
        <w:rPr>
          <w:rFonts w:ascii="SimSun" w:hAnsi="SimSun" w:cs="SimSun"/>
          <w:sz w:val="24"/>
          <w:szCs w:val="24"/>
        </w:rPr>
      </w:pPr>
    </w:p>
    <w:p w14:paraId="05BAB056" w14:textId="77777777" w:rsidR="00A52D71" w:rsidRDefault="00000000">
      <w:pPr>
        <w:pStyle w:val="ListParagraph1"/>
        <w:numPr>
          <w:ilvl w:val="1"/>
          <w:numId w:val="3"/>
        </w:numPr>
        <w:spacing w:beforeLines="50" w:before="156"/>
        <w:ind w:firstLineChars="0"/>
        <w:outlineLvl w:val="1"/>
        <w:rPr>
          <w:rFonts w:ascii="Times New Roman" w:hAnsi="Times New Roman"/>
          <w:b/>
          <w:bCs/>
          <w:sz w:val="24"/>
          <w:szCs w:val="24"/>
        </w:rPr>
      </w:pPr>
      <w:bookmarkStart w:id="686" w:name="_Toc2056"/>
      <w:r>
        <w:rPr>
          <w:rFonts w:ascii="Times New Roman" w:hAnsi="Times New Roman" w:hint="eastAsia"/>
          <w:b/>
          <w:bCs/>
          <w:sz w:val="24"/>
          <w:szCs w:val="24"/>
        </w:rPr>
        <w:t>【广西南宁】“</w:t>
      </w:r>
      <w:proofErr w:type="gramStart"/>
      <w:r>
        <w:rPr>
          <w:rFonts w:ascii="Times New Roman" w:hAnsi="Times New Roman" w:hint="eastAsia"/>
          <w:b/>
          <w:bCs/>
          <w:sz w:val="24"/>
          <w:szCs w:val="24"/>
        </w:rPr>
        <w:t>一</w:t>
      </w:r>
      <w:proofErr w:type="gramEnd"/>
      <w:r>
        <w:rPr>
          <w:rFonts w:ascii="Times New Roman" w:hAnsi="Times New Roman" w:hint="eastAsia"/>
          <w:b/>
          <w:bCs/>
          <w:sz w:val="24"/>
          <w:szCs w:val="24"/>
        </w:rPr>
        <w:t>罐车侧翻后冒白烟”事件：</w:t>
      </w:r>
      <w:proofErr w:type="gramStart"/>
      <w:r>
        <w:rPr>
          <w:rFonts w:ascii="Times New Roman" w:hAnsi="Times New Roman" w:hint="eastAsia"/>
          <w:b/>
          <w:bCs/>
          <w:sz w:val="24"/>
          <w:szCs w:val="24"/>
        </w:rPr>
        <w:t>系运输</w:t>
      </w:r>
      <w:proofErr w:type="gramEnd"/>
      <w:r>
        <w:rPr>
          <w:rFonts w:ascii="Times New Roman" w:hAnsi="Times New Roman" w:hint="eastAsia"/>
          <w:b/>
          <w:bCs/>
          <w:sz w:val="24"/>
          <w:szCs w:val="24"/>
        </w:rPr>
        <w:t>车辆侧翻时压坏携带的灭火器，导致灭火器干粉喷发，未造成人员伤亡</w:t>
      </w:r>
      <w:bookmarkEnd w:id="686"/>
    </w:p>
    <w:p w14:paraId="660B7CE6" w14:textId="77777777" w:rsidR="00A52D71" w:rsidRDefault="00000000">
      <w:pPr>
        <w:rPr>
          <w:rStyle w:val="FollowedHyperlink"/>
          <w:color w:val="4F81BD"/>
          <w:u w:val="single"/>
        </w:rPr>
      </w:pPr>
      <w:r>
        <w:rPr>
          <w:rFonts w:ascii="Times New Roman" w:hAnsi="Times New Roman"/>
          <w:sz w:val="24"/>
          <w:szCs w:val="24"/>
        </w:rPr>
        <w:t>来源：</w:t>
      </w:r>
      <w:r>
        <w:rPr>
          <w:rFonts w:ascii="Times New Roman" w:hAnsi="Times New Roman" w:hint="eastAsia"/>
          <w:sz w:val="24"/>
          <w:szCs w:val="24"/>
        </w:rPr>
        <w:t>半岛新农村</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21</w:t>
      </w:r>
      <w:r>
        <w:rPr>
          <w:rFonts w:ascii="Times New Roman" w:hAnsi="Times New Roman"/>
          <w:sz w:val="24"/>
          <w:szCs w:val="24"/>
        </w:rPr>
        <w:t>日</w:t>
      </w:r>
      <w:proofErr w:type="gramEnd"/>
    </w:p>
    <w:p w14:paraId="61C38375" w14:textId="77777777" w:rsidR="00A52D71" w:rsidRDefault="00000000">
      <w:pPr>
        <w:jc w:val="left"/>
        <w:rPr>
          <w:rStyle w:val="Hyperlink"/>
        </w:rPr>
      </w:pPr>
      <w:r>
        <w:rPr>
          <w:rFonts w:ascii="Times New Roman" w:hAnsi="Times New Roman" w:hint="eastAsia"/>
          <w:color w:val="4F81BD"/>
          <w:u w:val="single"/>
        </w:rPr>
        <w:fldChar w:fldCharType="begin"/>
      </w:r>
      <w:r>
        <w:rPr>
          <w:rFonts w:ascii="Times New Roman" w:hAnsi="Times New Roman" w:hint="eastAsia"/>
          <w:color w:val="4F81BD"/>
          <w:u w:val="single"/>
        </w:rPr>
        <w:instrText xml:space="preserve"> HYPERLINK "https://mp.weixin.qq.com/s/yRyY1Hloxxa74X6gcH7CqQ" </w:instrText>
      </w:r>
      <w:r>
        <w:rPr>
          <w:rFonts w:ascii="Times New Roman" w:hAnsi="Times New Roman" w:hint="eastAsia"/>
          <w:color w:val="4F81BD"/>
          <w:u w:val="single"/>
        </w:rPr>
      </w:r>
      <w:r>
        <w:rPr>
          <w:rFonts w:ascii="Times New Roman" w:hAnsi="Times New Roman" w:hint="eastAsia"/>
          <w:color w:val="4F81BD"/>
          <w:u w:val="single"/>
        </w:rPr>
        <w:fldChar w:fldCharType="separate"/>
      </w:r>
      <w:r>
        <w:rPr>
          <w:rStyle w:val="FollowedHyperlink"/>
          <w:rFonts w:ascii="Times New Roman" w:hAnsi="Times New Roman" w:hint="eastAsia"/>
          <w:color w:val="4F81BD"/>
          <w:u w:val="single"/>
        </w:rPr>
        <w:t>https://mp.weixin.qq.com/s/yRyY1Hloxxa74X6gcH7CqQ</w:t>
      </w:r>
    </w:p>
    <w:p w14:paraId="2496FBAB" w14:textId="77777777" w:rsidR="00A52D71" w:rsidRDefault="00000000">
      <w:pPr>
        <w:adjustRightInd w:val="0"/>
        <w:snapToGrid w:val="0"/>
        <w:ind w:firstLineChars="200" w:firstLine="420"/>
        <w:rPr>
          <w:rFonts w:ascii="Times New Roman" w:hAnsi="Times New Roman"/>
          <w:bCs/>
          <w:sz w:val="24"/>
          <w:szCs w:val="24"/>
        </w:rPr>
      </w:pPr>
      <w:r>
        <w:rPr>
          <w:rFonts w:ascii="Times New Roman" w:hAnsi="Times New Roman" w:hint="eastAsia"/>
          <w:color w:val="4F81BD"/>
          <w:u w:val="single"/>
        </w:rPr>
        <w:fldChar w:fldCharType="end"/>
      </w:r>
      <w:r>
        <w:rPr>
          <w:rFonts w:ascii="Times New Roman" w:hAnsi="Times New Roman" w:hint="eastAsia"/>
          <w:bCs/>
          <w:sz w:val="24"/>
          <w:szCs w:val="24"/>
        </w:rPr>
        <w:t>南宁市武鸣区双桥镇南</w:t>
      </w:r>
      <w:proofErr w:type="gramStart"/>
      <w:r>
        <w:rPr>
          <w:rFonts w:ascii="Times New Roman" w:hAnsi="Times New Roman" w:hint="eastAsia"/>
          <w:bCs/>
          <w:sz w:val="24"/>
          <w:szCs w:val="24"/>
        </w:rPr>
        <w:t>武大道</w:t>
      </w:r>
      <w:proofErr w:type="gramEnd"/>
      <w:r>
        <w:rPr>
          <w:rFonts w:ascii="Times New Roman" w:hAnsi="Times New Roman" w:hint="eastAsia"/>
          <w:bCs/>
          <w:sz w:val="24"/>
          <w:szCs w:val="24"/>
        </w:rPr>
        <w:t>一辆液化天然气危化运输罐车侧翻，现场喷出大量白色粉末，无人员受伤。当地通报称事故“白烟”并非天然气泄漏，而是车辆侧翻重压损毁车载灭火器，致使干粉大量喷发。运输罐体完好无破损、无燃气泄漏风险。</w:t>
      </w:r>
    </w:p>
    <w:p w14:paraId="4F4192A2" w14:textId="77777777" w:rsidR="00A52D71" w:rsidRDefault="00A52D71">
      <w:pPr>
        <w:pStyle w:val="ListParagraph1"/>
        <w:spacing w:beforeLines="50" w:before="156"/>
        <w:ind w:firstLineChars="0" w:firstLine="0"/>
        <w:outlineLvl w:val="1"/>
        <w:rPr>
          <w:rFonts w:ascii="Times New Roman" w:hAnsi="Times New Roman"/>
          <w:bCs/>
          <w:sz w:val="24"/>
          <w:szCs w:val="24"/>
        </w:rPr>
      </w:pPr>
    </w:p>
    <w:p w14:paraId="21A31D95" w14:textId="77777777" w:rsidR="00A52D71" w:rsidRDefault="00000000">
      <w:pPr>
        <w:pStyle w:val="ListParagraph1"/>
        <w:numPr>
          <w:ilvl w:val="1"/>
          <w:numId w:val="3"/>
        </w:numPr>
        <w:spacing w:beforeLines="50" w:before="156"/>
        <w:ind w:firstLineChars="0"/>
        <w:outlineLvl w:val="1"/>
        <w:rPr>
          <w:rFonts w:ascii="Times New Roman" w:hAnsi="Times New Roman"/>
          <w:b/>
          <w:bCs/>
          <w:sz w:val="24"/>
          <w:szCs w:val="24"/>
        </w:rPr>
      </w:pPr>
      <w:bookmarkStart w:id="687" w:name="_Toc28620"/>
      <w:r>
        <w:rPr>
          <w:rFonts w:ascii="Times New Roman" w:hAnsi="Times New Roman" w:hint="eastAsia"/>
          <w:b/>
          <w:bCs/>
          <w:sz w:val="24"/>
          <w:szCs w:val="24"/>
        </w:rPr>
        <w:t>【广东佛山】</w:t>
      </w:r>
      <w:proofErr w:type="gramStart"/>
      <w:r>
        <w:rPr>
          <w:rFonts w:ascii="Times New Roman" w:hAnsi="Times New Roman" w:hint="eastAsia"/>
          <w:b/>
          <w:bCs/>
          <w:sz w:val="24"/>
          <w:szCs w:val="24"/>
        </w:rPr>
        <w:t>畅</w:t>
      </w:r>
      <w:proofErr w:type="gramEnd"/>
      <w:r>
        <w:rPr>
          <w:rFonts w:ascii="Times New Roman" w:hAnsi="Times New Roman" w:hint="eastAsia"/>
          <w:b/>
          <w:bCs/>
          <w:sz w:val="24"/>
          <w:szCs w:val="24"/>
        </w:rPr>
        <w:t>兴工业园火灾致</w:t>
      </w:r>
      <w:r>
        <w:rPr>
          <w:rFonts w:ascii="Times New Roman" w:hAnsi="Times New Roman" w:hint="eastAsia"/>
          <w:b/>
          <w:bCs/>
          <w:sz w:val="24"/>
          <w:szCs w:val="24"/>
        </w:rPr>
        <w:t>8</w:t>
      </w:r>
      <w:r>
        <w:rPr>
          <w:rFonts w:ascii="Times New Roman" w:hAnsi="Times New Roman" w:hint="eastAsia"/>
          <w:b/>
          <w:bCs/>
          <w:sz w:val="24"/>
          <w:szCs w:val="24"/>
        </w:rPr>
        <w:t>死</w:t>
      </w:r>
      <w:r>
        <w:rPr>
          <w:rFonts w:ascii="Times New Roman" w:hAnsi="Times New Roman" w:hint="eastAsia"/>
          <w:b/>
          <w:bCs/>
          <w:sz w:val="24"/>
          <w:szCs w:val="24"/>
        </w:rPr>
        <w:t>1</w:t>
      </w:r>
      <w:r>
        <w:rPr>
          <w:rFonts w:ascii="Times New Roman" w:hAnsi="Times New Roman" w:hint="eastAsia"/>
          <w:b/>
          <w:bCs/>
          <w:sz w:val="24"/>
          <w:szCs w:val="24"/>
        </w:rPr>
        <w:t>伤</w:t>
      </w:r>
      <w:r>
        <w:rPr>
          <w:rFonts w:ascii="Times New Roman" w:hAnsi="Times New Roman" w:hint="eastAsia"/>
          <w:b/>
          <w:bCs/>
          <w:sz w:val="24"/>
          <w:szCs w:val="24"/>
        </w:rPr>
        <w:t>63</w:t>
      </w:r>
      <w:r>
        <w:rPr>
          <w:rFonts w:ascii="Times New Roman" w:hAnsi="Times New Roman" w:hint="eastAsia"/>
          <w:b/>
          <w:bCs/>
          <w:sz w:val="24"/>
          <w:szCs w:val="24"/>
        </w:rPr>
        <w:t>人疏散</w:t>
      </w:r>
      <w:bookmarkEnd w:id="687"/>
    </w:p>
    <w:p w14:paraId="09B2909C" w14:textId="77777777" w:rsidR="00A52D71" w:rsidRDefault="00000000">
      <w:pPr>
        <w:pStyle w:val="ListParagraph1"/>
        <w:numPr>
          <w:ilvl w:val="1"/>
          <w:numId w:val="4"/>
        </w:numPr>
        <w:spacing w:beforeLines="50" w:before="156"/>
        <w:ind w:firstLineChars="0"/>
        <w:outlineLvl w:val="1"/>
        <w:rPr>
          <w:rFonts w:ascii="Times New Roman" w:hAnsi="Times New Roman"/>
          <w:b/>
          <w:bCs/>
          <w:sz w:val="24"/>
          <w:szCs w:val="24"/>
        </w:rPr>
      </w:pPr>
      <w:bookmarkStart w:id="688" w:name="_Toc11626"/>
      <w:r>
        <w:rPr>
          <w:rFonts w:ascii="Times New Roman" w:hAnsi="Times New Roman" w:hint="eastAsia"/>
          <w:b/>
          <w:bCs/>
          <w:sz w:val="24"/>
          <w:szCs w:val="24"/>
        </w:rPr>
        <w:t>8</w:t>
      </w:r>
      <w:r>
        <w:rPr>
          <w:rFonts w:ascii="Times New Roman" w:hAnsi="Times New Roman" w:hint="eastAsia"/>
          <w:b/>
          <w:bCs/>
          <w:sz w:val="24"/>
          <w:szCs w:val="24"/>
        </w:rPr>
        <w:t>人遇难！中国牛仔服装名镇，“大量直筒黑烟冲向空中”</w:t>
      </w:r>
      <w:bookmarkEnd w:id="688"/>
    </w:p>
    <w:p w14:paraId="22625BFC" w14:textId="77777777" w:rsidR="00A52D71" w:rsidRDefault="00000000">
      <w:pPr>
        <w:rPr>
          <w:rStyle w:val="FollowedHyperlink"/>
          <w:color w:val="4F81BD"/>
          <w:u w:val="single"/>
        </w:rPr>
      </w:pPr>
      <w:r>
        <w:rPr>
          <w:rFonts w:ascii="Times New Roman" w:hAnsi="Times New Roman"/>
          <w:sz w:val="24"/>
          <w:szCs w:val="24"/>
        </w:rPr>
        <w:t>来源：</w:t>
      </w:r>
      <w:r>
        <w:rPr>
          <w:rFonts w:ascii="Times New Roman" w:hAnsi="Times New Roman" w:hint="eastAsia"/>
          <w:sz w:val="24"/>
          <w:szCs w:val="24"/>
        </w:rPr>
        <w:t>中国新闻周刊</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21</w:t>
      </w:r>
      <w:r>
        <w:rPr>
          <w:rFonts w:ascii="Times New Roman" w:hAnsi="Times New Roman"/>
          <w:sz w:val="24"/>
          <w:szCs w:val="24"/>
        </w:rPr>
        <w:t>日</w:t>
      </w:r>
      <w:proofErr w:type="gramEnd"/>
    </w:p>
    <w:p w14:paraId="326F8593" w14:textId="77777777" w:rsidR="00A52D71" w:rsidRDefault="00000000">
      <w:pPr>
        <w:jc w:val="left"/>
      </w:pPr>
      <w:hyperlink r:id="rId12" w:history="1">
        <w:r>
          <w:rPr>
            <w:rStyle w:val="FollowedHyperlink"/>
            <w:rFonts w:ascii="Times New Roman" w:hAnsi="Times New Roman" w:hint="eastAsia"/>
            <w:color w:val="4F81BD"/>
            <w:u w:val="single"/>
          </w:rPr>
          <w:t>https://mp.weixin.qq.com/s/TshISOkciDps9WuP3BxWaQ</w:t>
        </w:r>
      </w:hyperlink>
    </w:p>
    <w:p w14:paraId="7B6426A0" w14:textId="77777777" w:rsidR="00A52D71" w:rsidRDefault="00000000">
      <w:pPr>
        <w:pStyle w:val="ListParagraph1"/>
        <w:numPr>
          <w:ilvl w:val="1"/>
          <w:numId w:val="5"/>
        </w:numPr>
        <w:spacing w:beforeLines="50" w:before="156"/>
        <w:ind w:firstLineChars="0"/>
        <w:outlineLvl w:val="1"/>
        <w:rPr>
          <w:rFonts w:ascii="Times New Roman" w:hAnsi="Times New Roman"/>
          <w:b/>
          <w:bCs/>
          <w:sz w:val="24"/>
          <w:szCs w:val="24"/>
        </w:rPr>
      </w:pPr>
      <w:bookmarkStart w:id="689" w:name="_Toc27201"/>
      <w:r>
        <w:rPr>
          <w:rFonts w:ascii="Times New Roman" w:hAnsi="Times New Roman" w:hint="eastAsia"/>
          <w:b/>
          <w:bCs/>
          <w:sz w:val="24"/>
          <w:szCs w:val="24"/>
        </w:rPr>
        <w:t>8</w:t>
      </w:r>
      <w:r>
        <w:rPr>
          <w:rFonts w:ascii="Times New Roman" w:hAnsi="Times New Roman" w:hint="eastAsia"/>
          <w:b/>
          <w:bCs/>
          <w:sz w:val="24"/>
          <w:szCs w:val="24"/>
        </w:rPr>
        <w:t>死</w:t>
      </w:r>
      <w:r>
        <w:rPr>
          <w:rFonts w:ascii="Times New Roman" w:hAnsi="Times New Roman" w:hint="eastAsia"/>
          <w:b/>
          <w:bCs/>
          <w:sz w:val="24"/>
          <w:szCs w:val="24"/>
        </w:rPr>
        <w:t>1</w:t>
      </w:r>
      <w:r>
        <w:rPr>
          <w:rFonts w:ascii="Times New Roman" w:hAnsi="Times New Roman" w:hint="eastAsia"/>
          <w:b/>
          <w:bCs/>
          <w:sz w:val="24"/>
          <w:szCs w:val="24"/>
        </w:rPr>
        <w:t>伤</w:t>
      </w:r>
      <w:r>
        <w:rPr>
          <w:rFonts w:ascii="Times New Roman" w:hAnsi="Times New Roman" w:hint="eastAsia"/>
          <w:b/>
          <w:bCs/>
          <w:sz w:val="24"/>
          <w:szCs w:val="24"/>
        </w:rPr>
        <w:t>63</w:t>
      </w:r>
      <w:r>
        <w:rPr>
          <w:rFonts w:ascii="Times New Roman" w:hAnsi="Times New Roman" w:hint="eastAsia"/>
          <w:b/>
          <w:bCs/>
          <w:sz w:val="24"/>
          <w:szCs w:val="24"/>
        </w:rPr>
        <w:t>人被疏散，现场搜救结束，官方通报广东顺德畅兴工业园火灾</w:t>
      </w:r>
      <w:bookmarkEnd w:id="689"/>
    </w:p>
    <w:p w14:paraId="4C2ABA3E" w14:textId="77777777" w:rsidR="00A52D71" w:rsidRDefault="00000000">
      <w:pPr>
        <w:rPr>
          <w:rStyle w:val="FollowedHyperlink"/>
          <w:color w:val="4F81BD"/>
          <w:u w:val="single"/>
        </w:rPr>
      </w:pPr>
      <w:r>
        <w:rPr>
          <w:rFonts w:ascii="Times New Roman" w:hAnsi="Times New Roman"/>
          <w:sz w:val="24"/>
          <w:szCs w:val="24"/>
        </w:rPr>
        <w:t>来源：</w:t>
      </w:r>
      <w:r>
        <w:rPr>
          <w:rFonts w:ascii="Times New Roman" w:hAnsi="Times New Roman" w:hint="eastAsia"/>
          <w:sz w:val="24"/>
          <w:szCs w:val="24"/>
        </w:rPr>
        <w:t>南方都市报</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21</w:t>
      </w:r>
      <w:r>
        <w:rPr>
          <w:rFonts w:ascii="Times New Roman" w:hAnsi="Times New Roman"/>
          <w:sz w:val="24"/>
          <w:szCs w:val="24"/>
        </w:rPr>
        <w:t>日</w:t>
      </w:r>
      <w:proofErr w:type="gramEnd"/>
    </w:p>
    <w:p w14:paraId="1E37A894" w14:textId="77777777" w:rsidR="00A52D71" w:rsidRDefault="00000000">
      <w:pPr>
        <w:jc w:val="left"/>
      </w:pPr>
      <w:hyperlink r:id="rId13" w:history="1">
        <w:r>
          <w:rPr>
            <w:rStyle w:val="FollowedHyperlink"/>
            <w:rFonts w:ascii="Times New Roman" w:hAnsi="Times New Roman" w:hint="eastAsia"/>
            <w:color w:val="4F81BD"/>
            <w:u w:val="single"/>
          </w:rPr>
          <w:t>https://mp.weixin.qq.com/s/NRXixdWk940VDuC8nBaopw</w:t>
        </w:r>
      </w:hyperlink>
    </w:p>
    <w:p w14:paraId="584AF740" w14:textId="77777777" w:rsidR="00A52D71" w:rsidRDefault="00000000">
      <w:pPr>
        <w:ind w:firstLine="480"/>
        <w:jc w:val="left"/>
        <w:rPr>
          <w:rFonts w:ascii="Times New Roman" w:hAnsi="Times New Roman"/>
          <w:bCs/>
          <w:sz w:val="24"/>
          <w:szCs w:val="24"/>
        </w:rPr>
      </w:pPr>
      <w:r>
        <w:rPr>
          <w:rFonts w:ascii="Times New Roman" w:hAnsi="Times New Roman" w:hint="eastAsia"/>
          <w:bCs/>
          <w:sz w:val="24"/>
          <w:szCs w:val="24"/>
        </w:rPr>
        <w:t>佛山市</w:t>
      </w:r>
      <w:proofErr w:type="gramStart"/>
      <w:r>
        <w:rPr>
          <w:rFonts w:ascii="Times New Roman" w:hAnsi="Times New Roman" w:hint="eastAsia"/>
          <w:bCs/>
          <w:sz w:val="24"/>
          <w:szCs w:val="24"/>
        </w:rPr>
        <w:t>顺德区畅兴工</w:t>
      </w:r>
      <w:proofErr w:type="gramEnd"/>
      <w:r>
        <w:rPr>
          <w:rFonts w:ascii="Times New Roman" w:hAnsi="Times New Roman" w:hint="eastAsia"/>
          <w:bCs/>
          <w:sz w:val="24"/>
          <w:szCs w:val="24"/>
        </w:rPr>
        <w:t>业园西布朗纺织实业有限公司厂房突发火灾，</w:t>
      </w:r>
      <w:r>
        <w:rPr>
          <w:rFonts w:ascii="Times New Roman" w:hAnsi="Times New Roman" w:hint="eastAsia"/>
          <w:bCs/>
          <w:sz w:val="24"/>
          <w:szCs w:val="24"/>
        </w:rPr>
        <w:t>8</w:t>
      </w:r>
      <w:r>
        <w:rPr>
          <w:rFonts w:ascii="Times New Roman" w:hAnsi="Times New Roman" w:hint="eastAsia"/>
          <w:bCs/>
          <w:sz w:val="24"/>
          <w:szCs w:val="24"/>
        </w:rPr>
        <w:t>人遇难、</w:t>
      </w:r>
      <w:r>
        <w:rPr>
          <w:rFonts w:ascii="Times New Roman" w:hAnsi="Times New Roman" w:hint="eastAsia"/>
          <w:bCs/>
          <w:sz w:val="24"/>
          <w:szCs w:val="24"/>
        </w:rPr>
        <w:t>1</w:t>
      </w:r>
      <w:r>
        <w:rPr>
          <w:rFonts w:ascii="Times New Roman" w:hAnsi="Times New Roman" w:hint="eastAsia"/>
          <w:bCs/>
          <w:sz w:val="24"/>
          <w:szCs w:val="24"/>
        </w:rPr>
        <w:t>人受伤、疏散现场及周边人员</w:t>
      </w:r>
      <w:r>
        <w:rPr>
          <w:rFonts w:ascii="Times New Roman" w:hAnsi="Times New Roman" w:hint="eastAsia"/>
          <w:bCs/>
          <w:sz w:val="24"/>
          <w:szCs w:val="24"/>
        </w:rPr>
        <w:t>63</w:t>
      </w:r>
      <w:r>
        <w:rPr>
          <w:rFonts w:ascii="Times New Roman" w:hAnsi="Times New Roman" w:hint="eastAsia"/>
          <w:bCs/>
          <w:sz w:val="24"/>
          <w:szCs w:val="24"/>
        </w:rPr>
        <w:t>人。起火建筑为两层砖混分租厂房，内部堆放大量纺织布料等易燃品，用于牛仔布洗水等生产，过火面积约</w:t>
      </w:r>
      <w:r>
        <w:rPr>
          <w:rFonts w:ascii="Times New Roman" w:hAnsi="Times New Roman" w:hint="eastAsia"/>
          <w:bCs/>
          <w:sz w:val="24"/>
          <w:szCs w:val="24"/>
        </w:rPr>
        <w:t>200</w:t>
      </w:r>
      <w:r>
        <w:rPr>
          <w:rFonts w:ascii="Times New Roman" w:hAnsi="Times New Roman" w:hint="eastAsia"/>
          <w:bCs/>
          <w:sz w:val="24"/>
          <w:szCs w:val="24"/>
        </w:rPr>
        <w:t>平方米，火势仅局限在起火厂房。</w:t>
      </w:r>
    </w:p>
    <w:p w14:paraId="4EFC4903" w14:textId="77777777" w:rsidR="00A52D71" w:rsidRDefault="00000000">
      <w:pPr>
        <w:ind w:firstLine="480"/>
        <w:jc w:val="left"/>
        <w:rPr>
          <w:rFonts w:ascii="Times New Roman" w:hAnsi="Times New Roman"/>
          <w:bCs/>
          <w:sz w:val="24"/>
          <w:szCs w:val="24"/>
        </w:rPr>
      </w:pPr>
      <w:r>
        <w:rPr>
          <w:rFonts w:ascii="Times New Roman" w:hAnsi="Times New Roman" w:hint="eastAsia"/>
          <w:bCs/>
          <w:sz w:val="24"/>
          <w:szCs w:val="24"/>
        </w:rPr>
        <w:t>均安是全国首批</w:t>
      </w:r>
      <w:r>
        <w:rPr>
          <w:rFonts w:ascii="Times New Roman" w:hAnsi="Times New Roman" w:hint="eastAsia"/>
          <w:bCs/>
          <w:sz w:val="24"/>
          <w:szCs w:val="24"/>
        </w:rPr>
        <w:t>4</w:t>
      </w:r>
      <w:r>
        <w:rPr>
          <w:rFonts w:ascii="Times New Roman" w:hAnsi="Times New Roman" w:hint="eastAsia"/>
          <w:bCs/>
          <w:sz w:val="24"/>
          <w:szCs w:val="24"/>
        </w:rPr>
        <w:t>个“中国牛仔服装名镇”之一，现拥有过千家纺织服装制造企业，已形成完善的牛仔服装上下游产业链。其中，畅兴产业园一期洗</w:t>
      </w:r>
      <w:proofErr w:type="gramStart"/>
      <w:r>
        <w:rPr>
          <w:rFonts w:ascii="Times New Roman" w:hAnsi="Times New Roman" w:hint="eastAsia"/>
          <w:bCs/>
          <w:sz w:val="24"/>
          <w:szCs w:val="24"/>
        </w:rPr>
        <w:t>水集中</w:t>
      </w:r>
      <w:proofErr w:type="gramEnd"/>
      <w:r>
        <w:rPr>
          <w:rFonts w:ascii="Times New Roman" w:hAnsi="Times New Roman" w:hint="eastAsia"/>
          <w:bCs/>
          <w:sz w:val="24"/>
          <w:szCs w:val="24"/>
        </w:rPr>
        <w:t>区集聚</w:t>
      </w:r>
      <w:r>
        <w:rPr>
          <w:rFonts w:ascii="Times New Roman" w:hAnsi="Times New Roman" w:hint="eastAsia"/>
          <w:bCs/>
          <w:sz w:val="24"/>
          <w:szCs w:val="24"/>
        </w:rPr>
        <w:t>20</w:t>
      </w:r>
      <w:r>
        <w:rPr>
          <w:rFonts w:ascii="Times New Roman" w:hAnsi="Times New Roman" w:hint="eastAsia"/>
          <w:bCs/>
          <w:sz w:val="24"/>
          <w:szCs w:val="24"/>
        </w:rPr>
        <w:t>家</w:t>
      </w:r>
      <w:proofErr w:type="gramStart"/>
      <w:r>
        <w:rPr>
          <w:rFonts w:ascii="Times New Roman" w:hAnsi="Times New Roman" w:hint="eastAsia"/>
          <w:bCs/>
          <w:sz w:val="24"/>
          <w:szCs w:val="24"/>
        </w:rPr>
        <w:t>洗水染整</w:t>
      </w:r>
      <w:proofErr w:type="gramEnd"/>
      <w:r>
        <w:rPr>
          <w:rFonts w:ascii="Times New Roman" w:hAnsi="Times New Roman" w:hint="eastAsia"/>
          <w:bCs/>
          <w:sz w:val="24"/>
          <w:szCs w:val="24"/>
        </w:rPr>
        <w:t>企业。涉事公司主营牛仔纺织业务，集纺纱、染色、整理等配套环节于一体，产品涵盖数百种中高端牛仔面料的研发与制造。</w:t>
      </w:r>
    </w:p>
    <w:p w14:paraId="3F89CE1C" w14:textId="77777777" w:rsidR="00A52D71" w:rsidRDefault="00A52D71">
      <w:pPr>
        <w:jc w:val="left"/>
        <w:rPr>
          <w:rFonts w:ascii="Times New Roman" w:hAnsi="Times New Roman"/>
          <w:bCs/>
          <w:sz w:val="24"/>
          <w:szCs w:val="24"/>
        </w:rPr>
      </w:pPr>
    </w:p>
    <w:p w14:paraId="24B4CFBB" w14:textId="77777777" w:rsidR="00A52D71" w:rsidRDefault="00000000">
      <w:pPr>
        <w:pStyle w:val="ListParagraph1"/>
        <w:numPr>
          <w:ilvl w:val="1"/>
          <w:numId w:val="3"/>
        </w:numPr>
        <w:spacing w:beforeLines="50" w:before="156"/>
        <w:ind w:firstLineChars="0"/>
        <w:outlineLvl w:val="1"/>
        <w:rPr>
          <w:rFonts w:ascii="Times New Roman" w:hAnsi="Times New Roman"/>
          <w:b/>
          <w:bCs/>
          <w:sz w:val="24"/>
          <w:szCs w:val="24"/>
        </w:rPr>
      </w:pPr>
      <w:bookmarkStart w:id="690" w:name="_Toc5465"/>
      <w:r>
        <w:rPr>
          <w:rFonts w:ascii="Times New Roman" w:hAnsi="Times New Roman" w:hint="eastAsia"/>
          <w:b/>
          <w:bCs/>
          <w:sz w:val="24"/>
          <w:szCs w:val="24"/>
        </w:rPr>
        <w:t>【浙江绍兴】</w:t>
      </w:r>
      <w:proofErr w:type="gramStart"/>
      <w:r>
        <w:rPr>
          <w:rFonts w:ascii="Times New Roman" w:hAnsi="Times New Roman" w:hint="eastAsia"/>
          <w:b/>
          <w:bCs/>
          <w:sz w:val="24"/>
          <w:szCs w:val="24"/>
        </w:rPr>
        <w:t>一</w:t>
      </w:r>
      <w:proofErr w:type="gramEnd"/>
      <w:r>
        <w:rPr>
          <w:rFonts w:ascii="Times New Roman" w:hAnsi="Times New Roman" w:hint="eastAsia"/>
          <w:b/>
          <w:bCs/>
          <w:sz w:val="24"/>
          <w:szCs w:val="24"/>
        </w:rPr>
        <w:t>精细化工企业硝化反应釜发生冲料泄漏着火</w:t>
      </w:r>
      <w:bookmarkEnd w:id="690"/>
    </w:p>
    <w:p w14:paraId="4791FE51" w14:textId="77777777" w:rsidR="00A52D71" w:rsidRDefault="00000000">
      <w:pPr>
        <w:rPr>
          <w:rStyle w:val="FollowedHyperlink"/>
          <w:color w:val="4F81BD"/>
          <w:u w:val="single"/>
        </w:rPr>
      </w:pPr>
      <w:r>
        <w:rPr>
          <w:rFonts w:ascii="Times New Roman" w:hAnsi="Times New Roman"/>
          <w:sz w:val="24"/>
          <w:szCs w:val="24"/>
        </w:rPr>
        <w:t>来源：</w:t>
      </w:r>
      <w:proofErr w:type="gramStart"/>
      <w:r>
        <w:rPr>
          <w:rFonts w:ascii="Times New Roman" w:hAnsi="Times New Roman" w:hint="eastAsia"/>
          <w:sz w:val="24"/>
          <w:szCs w:val="24"/>
        </w:rPr>
        <w:t>悦享安全</w:t>
      </w:r>
      <w:proofErr w:type="gramEnd"/>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25</w:t>
      </w:r>
      <w:r>
        <w:rPr>
          <w:rFonts w:ascii="Times New Roman" w:hAnsi="Times New Roman"/>
          <w:sz w:val="24"/>
          <w:szCs w:val="24"/>
        </w:rPr>
        <w:t>日</w:t>
      </w:r>
      <w:proofErr w:type="gramEnd"/>
    </w:p>
    <w:p w14:paraId="46D64AE8" w14:textId="77777777" w:rsidR="00A52D71" w:rsidRDefault="00000000">
      <w:pPr>
        <w:jc w:val="left"/>
        <w:rPr>
          <w:rStyle w:val="Hyperlink"/>
        </w:rPr>
      </w:pPr>
      <w:r>
        <w:rPr>
          <w:rFonts w:ascii="Times New Roman" w:hAnsi="Times New Roman" w:hint="eastAsia"/>
          <w:color w:val="4F81BD"/>
          <w:u w:val="single"/>
        </w:rPr>
        <w:fldChar w:fldCharType="begin"/>
      </w:r>
      <w:r>
        <w:rPr>
          <w:rFonts w:ascii="Times New Roman" w:hAnsi="Times New Roman" w:hint="eastAsia"/>
          <w:color w:val="4F81BD"/>
          <w:u w:val="single"/>
        </w:rPr>
        <w:instrText xml:space="preserve"> HYPERLINK "https://mp.weixin.qq.com/s/60rwBKrX9dXNhZ3lhMdyWw" </w:instrText>
      </w:r>
      <w:r>
        <w:rPr>
          <w:rFonts w:ascii="Times New Roman" w:hAnsi="Times New Roman" w:hint="eastAsia"/>
          <w:color w:val="4F81BD"/>
          <w:u w:val="single"/>
        </w:rPr>
      </w:r>
      <w:r>
        <w:rPr>
          <w:rFonts w:ascii="Times New Roman" w:hAnsi="Times New Roman" w:hint="eastAsia"/>
          <w:color w:val="4F81BD"/>
          <w:u w:val="single"/>
        </w:rPr>
        <w:fldChar w:fldCharType="separate"/>
      </w:r>
      <w:r>
        <w:rPr>
          <w:rStyle w:val="FollowedHyperlink"/>
          <w:rFonts w:ascii="Times New Roman" w:hAnsi="Times New Roman" w:hint="eastAsia"/>
          <w:color w:val="4F81BD"/>
          <w:u w:val="single"/>
        </w:rPr>
        <w:t>https://mp.weixin.qq.com/s/60rwBKrX9dXNhZ3lhMdyWw</w:t>
      </w:r>
    </w:p>
    <w:p w14:paraId="26048C30" w14:textId="77777777" w:rsidR="00A52D71" w:rsidRDefault="00000000">
      <w:pPr>
        <w:jc w:val="left"/>
        <w:rPr>
          <w:rFonts w:ascii="Times New Roman" w:hAnsi="Times New Roman"/>
          <w:bCs/>
          <w:sz w:val="24"/>
          <w:szCs w:val="24"/>
        </w:rPr>
      </w:pPr>
      <w:r>
        <w:rPr>
          <w:rFonts w:ascii="Times New Roman" w:hAnsi="Times New Roman" w:hint="eastAsia"/>
          <w:color w:val="4F81BD"/>
          <w:u w:val="single"/>
        </w:rPr>
        <w:fldChar w:fldCharType="end"/>
      </w:r>
      <w:r>
        <w:rPr>
          <w:rFonts w:ascii="Times New Roman" w:hAnsi="Times New Roman" w:hint="eastAsia"/>
          <w:bCs/>
          <w:sz w:val="24"/>
          <w:szCs w:val="24"/>
        </w:rPr>
        <w:t xml:space="preserve">    </w:t>
      </w:r>
      <w:r>
        <w:rPr>
          <w:rFonts w:ascii="Times New Roman" w:hAnsi="Times New Roman" w:hint="eastAsia"/>
          <w:bCs/>
          <w:sz w:val="24"/>
          <w:szCs w:val="24"/>
        </w:rPr>
        <w:t>绍兴德欧精细化工生产车间硝化反应釜突发冲料泄漏并起火，直接诱因是反应釜搅拌设备故障失效，釜内硝化物料搅拌停滞、散热不足，温度快速失控飙升，引发剧烈冲料；喷出的二硝基苯酚类易燃易爆物料接触空气后即刻起火燃烧。</w:t>
      </w:r>
    </w:p>
    <w:p w14:paraId="1782C21D" w14:textId="77777777" w:rsidR="00A52D71" w:rsidRDefault="00A52D71">
      <w:pPr>
        <w:adjustRightInd w:val="0"/>
        <w:snapToGrid w:val="0"/>
        <w:rPr>
          <w:rFonts w:ascii="Times New Roman" w:hAnsi="Times New Roman"/>
          <w:bCs/>
          <w:sz w:val="24"/>
          <w:szCs w:val="24"/>
        </w:rPr>
      </w:pPr>
    </w:p>
    <w:p w14:paraId="0E5DA09D" w14:textId="77777777" w:rsidR="00A52D71" w:rsidRDefault="00000000">
      <w:pPr>
        <w:pStyle w:val="ListParagraph1"/>
        <w:numPr>
          <w:ilvl w:val="1"/>
          <w:numId w:val="3"/>
        </w:numPr>
        <w:spacing w:beforeLines="50" w:before="156"/>
        <w:ind w:firstLineChars="0"/>
        <w:outlineLvl w:val="1"/>
        <w:rPr>
          <w:rFonts w:ascii="Times New Roman" w:hAnsi="Times New Roman"/>
          <w:b/>
          <w:bCs/>
          <w:sz w:val="24"/>
          <w:szCs w:val="24"/>
        </w:rPr>
      </w:pPr>
      <w:bookmarkStart w:id="691" w:name="_Toc26408"/>
      <w:r>
        <w:rPr>
          <w:rFonts w:ascii="Times New Roman" w:hAnsi="Times New Roman" w:hint="eastAsia"/>
          <w:b/>
          <w:bCs/>
          <w:sz w:val="24"/>
          <w:szCs w:val="24"/>
        </w:rPr>
        <w:t>【广东广州】陈某宽从天台井口坠落，冲破两道安全网，最终跌到一楼电梯井底</w:t>
      </w:r>
      <w:bookmarkEnd w:id="691"/>
    </w:p>
    <w:p w14:paraId="38E764DA" w14:textId="77777777" w:rsidR="00A52D71" w:rsidRDefault="00000000">
      <w:pPr>
        <w:rPr>
          <w:rStyle w:val="FollowedHyperlink"/>
          <w:color w:val="4F81BD"/>
          <w:u w:val="single"/>
        </w:rPr>
      </w:pPr>
      <w:r>
        <w:rPr>
          <w:rFonts w:ascii="Times New Roman" w:hAnsi="Times New Roman"/>
          <w:sz w:val="24"/>
          <w:szCs w:val="24"/>
        </w:rPr>
        <w:t>来源：</w:t>
      </w:r>
      <w:r>
        <w:rPr>
          <w:rFonts w:ascii="Times New Roman" w:hAnsi="Times New Roman" w:hint="eastAsia"/>
          <w:sz w:val="24"/>
          <w:szCs w:val="24"/>
        </w:rPr>
        <w:t>南方都市报</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27</w:t>
      </w:r>
      <w:r>
        <w:rPr>
          <w:rFonts w:ascii="Times New Roman" w:hAnsi="Times New Roman"/>
          <w:sz w:val="24"/>
          <w:szCs w:val="24"/>
        </w:rPr>
        <w:t>日</w:t>
      </w:r>
      <w:proofErr w:type="gramEnd"/>
    </w:p>
    <w:p w14:paraId="2014D36B" w14:textId="77777777" w:rsidR="00A52D71" w:rsidRDefault="00000000">
      <w:pPr>
        <w:jc w:val="left"/>
        <w:rPr>
          <w:rStyle w:val="FollowedHyperlink"/>
          <w:rFonts w:ascii="Times New Roman" w:hAnsi="Times New Roman"/>
        </w:rPr>
      </w:pPr>
      <w:r>
        <w:rPr>
          <w:rFonts w:ascii="Times New Roman" w:hAnsi="Times New Roman" w:hint="eastAsia"/>
          <w:color w:val="4F81BD"/>
          <w:u w:val="single"/>
        </w:rPr>
        <w:fldChar w:fldCharType="begin"/>
      </w:r>
      <w:r>
        <w:rPr>
          <w:rFonts w:ascii="Times New Roman" w:hAnsi="Times New Roman" w:hint="eastAsia"/>
          <w:color w:val="4F81BD"/>
          <w:u w:val="single"/>
        </w:rPr>
        <w:instrText xml:space="preserve"> HYPERLINK "https://mp.weixin.qq.com/s/-JXPgUzPeab4nI95ZiihgA" </w:instrText>
      </w:r>
      <w:r>
        <w:rPr>
          <w:rFonts w:ascii="Times New Roman" w:hAnsi="Times New Roman" w:hint="eastAsia"/>
          <w:color w:val="4F81BD"/>
          <w:u w:val="single"/>
        </w:rPr>
      </w:r>
      <w:r>
        <w:rPr>
          <w:rFonts w:ascii="Times New Roman" w:hAnsi="Times New Roman" w:hint="eastAsia"/>
          <w:color w:val="4F81BD"/>
          <w:u w:val="single"/>
        </w:rPr>
        <w:fldChar w:fldCharType="separate"/>
      </w:r>
      <w:r>
        <w:rPr>
          <w:rStyle w:val="FollowedHyperlink"/>
          <w:rFonts w:ascii="Times New Roman" w:hAnsi="Times New Roman" w:hint="eastAsia"/>
          <w:color w:val="4F81BD"/>
          <w:u w:val="single"/>
        </w:rPr>
        <w:t>https://mp.weixin.qq.com/s/-JXPgUzPeab4nI95ZiihgA</w:t>
      </w:r>
    </w:p>
    <w:p w14:paraId="59FF69A4" w14:textId="77777777" w:rsidR="00A52D71" w:rsidRDefault="00000000">
      <w:pPr>
        <w:jc w:val="left"/>
        <w:rPr>
          <w:rFonts w:ascii="Times New Roman" w:hAnsi="Times New Roman"/>
          <w:bCs/>
          <w:sz w:val="24"/>
          <w:szCs w:val="24"/>
        </w:rPr>
      </w:pPr>
      <w:r>
        <w:rPr>
          <w:rFonts w:ascii="Times New Roman" w:hAnsi="Times New Roman" w:hint="eastAsia"/>
          <w:color w:val="4F81BD"/>
          <w:u w:val="single"/>
        </w:rPr>
        <w:fldChar w:fldCharType="end"/>
      </w:r>
      <w:r>
        <w:rPr>
          <w:rFonts w:ascii="Times New Roman" w:hAnsi="Times New Roman" w:hint="eastAsia"/>
          <w:bCs/>
          <w:sz w:val="24"/>
          <w:szCs w:val="24"/>
        </w:rPr>
        <w:t xml:space="preserve">    </w:t>
      </w:r>
      <w:r>
        <w:rPr>
          <w:rFonts w:ascii="Times New Roman" w:hAnsi="Times New Roman" w:hint="eastAsia"/>
          <w:bCs/>
          <w:sz w:val="24"/>
          <w:szCs w:val="24"/>
        </w:rPr>
        <w:t>白云区石井街道一栋</w:t>
      </w:r>
      <w:r>
        <w:rPr>
          <w:rFonts w:ascii="Times New Roman" w:hAnsi="Times New Roman" w:hint="eastAsia"/>
          <w:bCs/>
          <w:sz w:val="24"/>
          <w:szCs w:val="24"/>
        </w:rPr>
        <w:t>8</w:t>
      </w:r>
      <w:r>
        <w:rPr>
          <w:rFonts w:ascii="Times New Roman" w:hAnsi="Times New Roman" w:hint="eastAsia"/>
          <w:bCs/>
          <w:sz w:val="24"/>
          <w:szCs w:val="24"/>
        </w:rPr>
        <w:t>层在建自建房发生高处坠落事故，</w:t>
      </w:r>
      <w:r>
        <w:rPr>
          <w:rFonts w:ascii="Times New Roman" w:hAnsi="Times New Roman" w:hint="eastAsia"/>
          <w:bCs/>
          <w:sz w:val="24"/>
          <w:szCs w:val="24"/>
        </w:rPr>
        <w:t>30</w:t>
      </w:r>
      <w:r>
        <w:rPr>
          <w:rFonts w:ascii="Times New Roman" w:hAnsi="Times New Roman" w:hint="eastAsia"/>
          <w:bCs/>
          <w:sz w:val="24"/>
          <w:szCs w:val="24"/>
        </w:rPr>
        <w:t>岁工人陈某宽重伤。当日陈某宽误将井口覆盖区域当作平台踩踏，帆布与木方瞬间塌陷。陈某宽从天台井口坠落，先后</w:t>
      </w:r>
      <w:proofErr w:type="gramStart"/>
      <w:r>
        <w:rPr>
          <w:rFonts w:ascii="Times New Roman" w:hAnsi="Times New Roman" w:hint="eastAsia"/>
          <w:bCs/>
          <w:sz w:val="24"/>
          <w:szCs w:val="24"/>
        </w:rPr>
        <w:t>冲破四</w:t>
      </w:r>
      <w:proofErr w:type="gramEnd"/>
      <w:r>
        <w:rPr>
          <w:rFonts w:ascii="Times New Roman" w:hAnsi="Times New Roman" w:hint="eastAsia"/>
          <w:bCs/>
          <w:sz w:val="24"/>
          <w:szCs w:val="24"/>
        </w:rPr>
        <w:t>楼、二楼两道安全网、压断一楼木板，</w:t>
      </w:r>
      <w:proofErr w:type="gramStart"/>
      <w:r>
        <w:rPr>
          <w:rFonts w:ascii="Times New Roman" w:hAnsi="Times New Roman" w:hint="eastAsia"/>
          <w:bCs/>
          <w:sz w:val="24"/>
          <w:szCs w:val="24"/>
        </w:rPr>
        <w:t>最终坠至电梯</w:t>
      </w:r>
      <w:proofErr w:type="gramEnd"/>
      <w:r>
        <w:rPr>
          <w:rFonts w:ascii="Times New Roman" w:hAnsi="Times New Roman" w:hint="eastAsia"/>
          <w:bCs/>
          <w:sz w:val="24"/>
          <w:szCs w:val="24"/>
        </w:rPr>
        <w:t>井底。经调查，施工负责人曹孟红违规承接工程，危险井口未落实标准防护、未设置警示，未及时消除现场重大安全隐患，是事故主要责任人。</w:t>
      </w:r>
    </w:p>
    <w:p w14:paraId="36849424" w14:textId="77777777" w:rsidR="00A52D71" w:rsidRDefault="00A52D71">
      <w:pPr>
        <w:adjustRightInd w:val="0"/>
        <w:snapToGrid w:val="0"/>
        <w:rPr>
          <w:rFonts w:ascii="Times New Roman" w:hAnsi="Times New Roman"/>
          <w:bCs/>
          <w:sz w:val="24"/>
          <w:szCs w:val="24"/>
        </w:rPr>
      </w:pPr>
    </w:p>
    <w:p w14:paraId="17340192" w14:textId="77777777" w:rsidR="00A52D71" w:rsidRDefault="00000000">
      <w:pPr>
        <w:pStyle w:val="ListParagraph1"/>
        <w:numPr>
          <w:ilvl w:val="1"/>
          <w:numId w:val="3"/>
        </w:numPr>
        <w:spacing w:beforeLines="50" w:before="156"/>
        <w:ind w:firstLineChars="0"/>
        <w:outlineLvl w:val="1"/>
        <w:rPr>
          <w:rFonts w:ascii="Times New Roman" w:hAnsi="Times New Roman"/>
          <w:b/>
          <w:bCs/>
          <w:sz w:val="24"/>
          <w:szCs w:val="24"/>
        </w:rPr>
      </w:pPr>
      <w:bookmarkStart w:id="692" w:name="_Toc20642"/>
      <w:r>
        <w:rPr>
          <w:rFonts w:ascii="Times New Roman" w:hAnsi="Times New Roman" w:hint="eastAsia"/>
          <w:b/>
          <w:bCs/>
          <w:sz w:val="24"/>
          <w:szCs w:val="24"/>
        </w:rPr>
        <w:t>【上海】巴斯夫上海装置泄露，详情</w:t>
      </w:r>
      <w:bookmarkEnd w:id="692"/>
    </w:p>
    <w:p w14:paraId="412D055F" w14:textId="77777777" w:rsidR="00A52D71" w:rsidRDefault="00000000">
      <w:pPr>
        <w:rPr>
          <w:rStyle w:val="FollowedHyperlink"/>
          <w:color w:val="4F81BD"/>
          <w:u w:val="single"/>
        </w:rPr>
      </w:pPr>
      <w:r>
        <w:rPr>
          <w:rFonts w:ascii="Times New Roman" w:hAnsi="Times New Roman"/>
          <w:sz w:val="24"/>
          <w:szCs w:val="24"/>
        </w:rPr>
        <w:t>来源：</w:t>
      </w:r>
      <w:r>
        <w:rPr>
          <w:rFonts w:ascii="Times New Roman" w:hAnsi="Times New Roman" w:hint="eastAsia"/>
          <w:sz w:val="24"/>
          <w:szCs w:val="24"/>
        </w:rPr>
        <w:t>慢时光生活集</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28</w:t>
      </w:r>
      <w:r>
        <w:rPr>
          <w:rFonts w:ascii="Times New Roman" w:hAnsi="Times New Roman"/>
          <w:sz w:val="24"/>
          <w:szCs w:val="24"/>
        </w:rPr>
        <w:t>日</w:t>
      </w:r>
      <w:proofErr w:type="gramEnd"/>
    </w:p>
    <w:p w14:paraId="7733E45A" w14:textId="77777777" w:rsidR="00A52D71" w:rsidRDefault="00000000">
      <w:pPr>
        <w:jc w:val="left"/>
        <w:rPr>
          <w:rStyle w:val="FollowedHyperlink"/>
          <w:rFonts w:ascii="Times New Roman" w:hAnsi="Times New Roman"/>
        </w:rPr>
      </w:pPr>
      <w:r>
        <w:rPr>
          <w:rFonts w:ascii="Times New Roman" w:hAnsi="Times New Roman" w:hint="eastAsia"/>
          <w:color w:val="4F81BD"/>
          <w:u w:val="single"/>
        </w:rPr>
        <w:fldChar w:fldCharType="begin"/>
      </w:r>
      <w:r>
        <w:rPr>
          <w:rFonts w:ascii="Times New Roman" w:hAnsi="Times New Roman" w:hint="eastAsia"/>
          <w:color w:val="4F81BD"/>
          <w:u w:val="single"/>
        </w:rPr>
        <w:instrText xml:space="preserve"> HYPERLINK "https://mp.weixin.qq.com/s/OkY4-nKtHVQWnel8WsTfPQ" </w:instrText>
      </w:r>
      <w:r>
        <w:rPr>
          <w:rFonts w:ascii="Times New Roman" w:hAnsi="Times New Roman" w:hint="eastAsia"/>
          <w:color w:val="4F81BD"/>
          <w:u w:val="single"/>
        </w:rPr>
      </w:r>
      <w:r>
        <w:rPr>
          <w:rFonts w:ascii="Times New Roman" w:hAnsi="Times New Roman" w:hint="eastAsia"/>
          <w:color w:val="4F81BD"/>
          <w:u w:val="single"/>
        </w:rPr>
        <w:fldChar w:fldCharType="separate"/>
      </w:r>
      <w:r>
        <w:rPr>
          <w:rStyle w:val="FollowedHyperlink"/>
          <w:rFonts w:ascii="Times New Roman" w:hAnsi="Times New Roman" w:hint="eastAsia"/>
          <w:color w:val="4F81BD"/>
          <w:u w:val="single"/>
        </w:rPr>
        <w:t>https://mp.weixin.qq.com/s/OkY4-nKtHVQWnel8WsTfPQ</w:t>
      </w:r>
    </w:p>
    <w:p w14:paraId="1CCC3E8B" w14:textId="77777777" w:rsidR="00A52D71" w:rsidRDefault="00000000">
      <w:pPr>
        <w:jc w:val="left"/>
        <w:rPr>
          <w:rFonts w:ascii="Times New Roman" w:hAnsi="Times New Roman"/>
          <w:bCs/>
          <w:sz w:val="24"/>
          <w:szCs w:val="24"/>
          <w:lang w:val="en-GB"/>
        </w:rPr>
      </w:pPr>
      <w:r>
        <w:rPr>
          <w:rFonts w:ascii="Times New Roman" w:hAnsi="Times New Roman" w:hint="eastAsia"/>
          <w:color w:val="4F81BD"/>
          <w:u w:val="single"/>
        </w:rPr>
        <w:fldChar w:fldCharType="end"/>
      </w:r>
      <w:r>
        <w:rPr>
          <w:rFonts w:ascii="Times New Roman" w:hAnsi="Times New Roman" w:hint="eastAsia"/>
          <w:bCs/>
          <w:sz w:val="24"/>
          <w:szCs w:val="24"/>
        </w:rPr>
        <w:t xml:space="preserve">    </w:t>
      </w:r>
      <w:r>
        <w:rPr>
          <w:rFonts w:ascii="Times New Roman" w:hAnsi="Times New Roman" w:hint="eastAsia"/>
          <w:bCs/>
          <w:sz w:val="24"/>
          <w:szCs w:val="24"/>
        </w:rPr>
        <w:t>上海化学工业区金山基地上海巴斯夫聚氨酯有限公司配套废水处理设备突发故障，引发氮氧化物泄漏，气体遇空气形成大量黄褐色二氧化氮烟雾。险情出现后厂区及园区持续开展空气实时监测，污染物基本控制在厂区边界内，全程无人员伤亡，未波及周边居民区。</w:t>
      </w:r>
    </w:p>
    <w:p w14:paraId="6288190F" w14:textId="77777777" w:rsidR="00A52D71" w:rsidRDefault="00000000">
      <w:pPr>
        <w:ind w:firstLine="420"/>
        <w:jc w:val="left"/>
        <w:rPr>
          <w:rFonts w:ascii="Times New Roman" w:hAnsi="Times New Roman"/>
          <w:bCs/>
          <w:sz w:val="24"/>
          <w:szCs w:val="24"/>
        </w:rPr>
      </w:pPr>
      <w:r>
        <w:rPr>
          <w:rFonts w:ascii="Times New Roman" w:hAnsi="Times New Roman" w:hint="eastAsia"/>
          <w:bCs/>
          <w:sz w:val="24"/>
          <w:szCs w:val="24"/>
        </w:rPr>
        <w:t>该企业年产</w:t>
      </w:r>
      <w:r>
        <w:rPr>
          <w:rFonts w:ascii="Times New Roman" w:hAnsi="Times New Roman" w:hint="eastAsia"/>
          <w:bCs/>
          <w:sz w:val="24"/>
          <w:szCs w:val="24"/>
        </w:rPr>
        <w:t>30</w:t>
      </w:r>
      <w:r>
        <w:rPr>
          <w:rFonts w:ascii="Times New Roman" w:hAnsi="Times New Roman" w:hint="eastAsia"/>
          <w:bCs/>
          <w:sz w:val="24"/>
          <w:szCs w:val="24"/>
        </w:rPr>
        <w:t>万吨</w:t>
      </w:r>
      <w:r>
        <w:rPr>
          <w:rFonts w:ascii="Times New Roman" w:hAnsi="Times New Roman" w:hint="eastAsia"/>
          <w:bCs/>
          <w:sz w:val="24"/>
          <w:szCs w:val="24"/>
        </w:rPr>
        <w:t>MDI</w:t>
      </w:r>
      <w:r>
        <w:rPr>
          <w:rFonts w:ascii="Times New Roman" w:hAnsi="Times New Roman" w:hint="eastAsia"/>
          <w:bCs/>
          <w:sz w:val="24"/>
          <w:szCs w:val="24"/>
        </w:rPr>
        <w:t>聚氨酯核心原料，广泛用于保温、家具、汽车内饰等领域。</w:t>
      </w:r>
    </w:p>
    <w:p w14:paraId="1A3647FE" w14:textId="77777777" w:rsidR="00A52D71" w:rsidRDefault="00A52D71">
      <w:pPr>
        <w:adjustRightInd w:val="0"/>
        <w:snapToGrid w:val="0"/>
        <w:rPr>
          <w:rFonts w:ascii="Times New Roman" w:hAnsi="Times New Roman"/>
          <w:bCs/>
          <w:sz w:val="24"/>
          <w:szCs w:val="24"/>
        </w:rPr>
      </w:pPr>
    </w:p>
    <w:p w14:paraId="2F749232" w14:textId="77777777" w:rsidR="00A52D71" w:rsidRDefault="00000000">
      <w:pPr>
        <w:pStyle w:val="ListParagraph1"/>
        <w:numPr>
          <w:ilvl w:val="1"/>
          <w:numId w:val="3"/>
        </w:numPr>
        <w:spacing w:beforeLines="50" w:before="156"/>
        <w:ind w:firstLineChars="0"/>
        <w:outlineLvl w:val="1"/>
        <w:rPr>
          <w:rFonts w:ascii="Times New Roman" w:hAnsi="Times New Roman"/>
          <w:b/>
          <w:bCs/>
          <w:sz w:val="24"/>
          <w:szCs w:val="24"/>
        </w:rPr>
      </w:pPr>
      <w:bookmarkStart w:id="693" w:name="_Toc12014"/>
      <w:r>
        <w:rPr>
          <w:rFonts w:ascii="Times New Roman" w:hAnsi="Times New Roman" w:hint="eastAsia"/>
          <w:b/>
          <w:bCs/>
          <w:sz w:val="24"/>
          <w:szCs w:val="24"/>
        </w:rPr>
        <w:t>【广东深圳】龙岗发生火灾事故致</w:t>
      </w:r>
      <w:r>
        <w:rPr>
          <w:rFonts w:ascii="Times New Roman" w:hAnsi="Times New Roman" w:hint="eastAsia"/>
          <w:b/>
          <w:bCs/>
          <w:sz w:val="24"/>
          <w:szCs w:val="24"/>
        </w:rPr>
        <w:t>3</w:t>
      </w:r>
      <w:r>
        <w:rPr>
          <w:rFonts w:ascii="Times New Roman" w:hAnsi="Times New Roman" w:hint="eastAsia"/>
          <w:b/>
          <w:bCs/>
          <w:sz w:val="24"/>
          <w:szCs w:val="24"/>
        </w:rPr>
        <w:t>人受伤，调查报告公布：</w:t>
      </w:r>
      <w:r>
        <w:rPr>
          <w:rFonts w:ascii="Times New Roman" w:hAnsi="Times New Roman" w:hint="eastAsia"/>
          <w:b/>
          <w:bCs/>
          <w:sz w:val="24"/>
          <w:szCs w:val="24"/>
        </w:rPr>
        <w:t>6</w:t>
      </w:r>
      <w:r>
        <w:rPr>
          <w:rFonts w:ascii="Times New Roman" w:hAnsi="Times New Roman" w:hint="eastAsia"/>
          <w:b/>
          <w:bCs/>
          <w:sz w:val="24"/>
          <w:szCs w:val="24"/>
        </w:rPr>
        <w:t>人被建议调查</w:t>
      </w:r>
      <w:bookmarkEnd w:id="693"/>
    </w:p>
    <w:p w14:paraId="2619677A" w14:textId="77777777" w:rsidR="00A52D71" w:rsidRDefault="00000000">
      <w:pPr>
        <w:rPr>
          <w:rStyle w:val="FollowedHyperlink"/>
          <w:color w:val="4F81BD"/>
          <w:u w:val="single"/>
        </w:rPr>
      </w:pPr>
      <w:r>
        <w:rPr>
          <w:rFonts w:ascii="Times New Roman" w:hAnsi="Times New Roman"/>
          <w:sz w:val="24"/>
          <w:szCs w:val="24"/>
        </w:rPr>
        <w:lastRenderedPageBreak/>
        <w:t>来源：</w:t>
      </w:r>
      <w:proofErr w:type="gramStart"/>
      <w:r>
        <w:rPr>
          <w:rFonts w:ascii="Times New Roman" w:hAnsi="Times New Roman" w:hint="eastAsia"/>
          <w:sz w:val="24"/>
          <w:szCs w:val="24"/>
        </w:rPr>
        <w:t>锦观新闻</w:t>
      </w:r>
      <w:proofErr w:type="gramEnd"/>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29</w:t>
      </w:r>
      <w:r>
        <w:rPr>
          <w:rFonts w:ascii="Times New Roman" w:hAnsi="Times New Roman"/>
          <w:sz w:val="24"/>
          <w:szCs w:val="24"/>
        </w:rPr>
        <w:t>日</w:t>
      </w:r>
      <w:proofErr w:type="gramEnd"/>
    </w:p>
    <w:p w14:paraId="37A36898" w14:textId="77777777" w:rsidR="00A52D71" w:rsidRDefault="00000000">
      <w:pPr>
        <w:jc w:val="left"/>
        <w:rPr>
          <w:rStyle w:val="Hyperlink"/>
        </w:rPr>
      </w:pPr>
      <w:r>
        <w:rPr>
          <w:rFonts w:ascii="Times New Roman" w:hAnsi="Times New Roman" w:hint="eastAsia"/>
          <w:color w:val="4F81BD"/>
          <w:u w:val="single"/>
        </w:rPr>
        <w:fldChar w:fldCharType="begin"/>
      </w:r>
      <w:r>
        <w:rPr>
          <w:rFonts w:ascii="Times New Roman" w:hAnsi="Times New Roman" w:hint="eastAsia"/>
          <w:color w:val="4F81BD"/>
          <w:u w:val="single"/>
        </w:rPr>
        <w:instrText xml:space="preserve"> HYPERLINK "https://mp.weixin.qq.com/s/zbatI8zPbPh4SqtSu1Vtvw" </w:instrText>
      </w:r>
      <w:r>
        <w:rPr>
          <w:rFonts w:ascii="Times New Roman" w:hAnsi="Times New Roman" w:hint="eastAsia"/>
          <w:color w:val="4F81BD"/>
          <w:u w:val="single"/>
        </w:rPr>
      </w:r>
      <w:r>
        <w:rPr>
          <w:rFonts w:ascii="Times New Roman" w:hAnsi="Times New Roman" w:hint="eastAsia"/>
          <w:color w:val="4F81BD"/>
          <w:u w:val="single"/>
        </w:rPr>
        <w:fldChar w:fldCharType="separate"/>
      </w:r>
      <w:r>
        <w:rPr>
          <w:rStyle w:val="FollowedHyperlink"/>
          <w:rFonts w:ascii="Times New Roman" w:hAnsi="Times New Roman" w:hint="eastAsia"/>
          <w:color w:val="4F81BD"/>
          <w:u w:val="single"/>
        </w:rPr>
        <w:t>https://mp.weixin.qq.com/s/zbatI8zPbPh4SqtSu1Vtvw</w:t>
      </w:r>
    </w:p>
    <w:p w14:paraId="12F06EAE" w14:textId="77777777" w:rsidR="00A52D71" w:rsidRDefault="00000000">
      <w:pPr>
        <w:jc w:val="left"/>
        <w:rPr>
          <w:rFonts w:ascii="Times New Roman" w:hAnsi="Times New Roman"/>
          <w:bCs/>
          <w:sz w:val="24"/>
          <w:szCs w:val="24"/>
        </w:rPr>
      </w:pPr>
      <w:r>
        <w:rPr>
          <w:rFonts w:ascii="Times New Roman" w:hAnsi="Times New Roman" w:hint="eastAsia"/>
          <w:color w:val="4F81BD"/>
          <w:u w:val="single"/>
        </w:rPr>
        <w:fldChar w:fldCharType="end"/>
      </w:r>
      <w:r>
        <w:rPr>
          <w:rFonts w:ascii="Times New Roman" w:hAnsi="Times New Roman" w:hint="eastAsia"/>
          <w:bCs/>
          <w:sz w:val="24"/>
          <w:szCs w:val="24"/>
        </w:rPr>
        <w:t xml:space="preserve">    </w:t>
      </w:r>
      <w:r>
        <w:rPr>
          <w:rFonts w:ascii="Times New Roman" w:hAnsi="Times New Roman" w:hint="eastAsia"/>
          <w:bCs/>
          <w:sz w:val="24"/>
          <w:szCs w:val="24"/>
        </w:rPr>
        <w:t>龙岗区坪地街道宝石二路</w:t>
      </w:r>
      <w:r>
        <w:rPr>
          <w:rFonts w:ascii="Times New Roman" w:hAnsi="Times New Roman" w:hint="eastAsia"/>
          <w:bCs/>
          <w:sz w:val="24"/>
          <w:szCs w:val="24"/>
        </w:rPr>
        <w:t>8</w:t>
      </w:r>
      <w:r>
        <w:rPr>
          <w:rFonts w:ascii="Times New Roman" w:hAnsi="Times New Roman" w:hint="eastAsia"/>
          <w:bCs/>
          <w:sz w:val="24"/>
          <w:szCs w:val="24"/>
        </w:rPr>
        <w:t>号豪兴精密金属厂房修缮电焊作业引发火灾，</w:t>
      </w:r>
      <w:r>
        <w:rPr>
          <w:rFonts w:ascii="Times New Roman" w:hAnsi="Times New Roman" w:hint="eastAsia"/>
          <w:bCs/>
          <w:sz w:val="24"/>
          <w:szCs w:val="24"/>
        </w:rPr>
        <w:t>2</w:t>
      </w:r>
      <w:r>
        <w:rPr>
          <w:rFonts w:ascii="Times New Roman" w:hAnsi="Times New Roman" w:hint="eastAsia"/>
          <w:bCs/>
          <w:sz w:val="24"/>
          <w:szCs w:val="24"/>
        </w:rPr>
        <w:t>人重伤、</w:t>
      </w:r>
      <w:r>
        <w:rPr>
          <w:rFonts w:ascii="Times New Roman" w:hAnsi="Times New Roman" w:hint="eastAsia"/>
          <w:bCs/>
          <w:sz w:val="24"/>
          <w:szCs w:val="24"/>
        </w:rPr>
        <w:t>1</w:t>
      </w:r>
      <w:r>
        <w:rPr>
          <w:rFonts w:ascii="Times New Roman" w:hAnsi="Times New Roman" w:hint="eastAsia"/>
          <w:bCs/>
          <w:sz w:val="24"/>
          <w:szCs w:val="24"/>
        </w:rPr>
        <w:t>人轻伤，直接经济损失</w:t>
      </w:r>
      <w:r>
        <w:rPr>
          <w:rFonts w:ascii="Times New Roman" w:hAnsi="Times New Roman" w:hint="eastAsia"/>
          <w:bCs/>
          <w:sz w:val="24"/>
          <w:szCs w:val="24"/>
        </w:rPr>
        <w:t>121.12</w:t>
      </w:r>
      <w:r>
        <w:rPr>
          <w:rFonts w:ascii="Times New Roman" w:hAnsi="Times New Roman" w:hint="eastAsia"/>
          <w:bCs/>
          <w:sz w:val="24"/>
          <w:szCs w:val="24"/>
        </w:rPr>
        <w:t>万元。事发时施工方高空电焊高温焊渣掉落，引燃车间堆放的镁合金废屑，火势快速蔓延至设备与配电柜。应急部门对</w:t>
      </w:r>
      <w:r>
        <w:rPr>
          <w:rFonts w:ascii="Times New Roman" w:hAnsi="Times New Roman" w:hint="eastAsia"/>
          <w:bCs/>
          <w:sz w:val="24"/>
          <w:szCs w:val="24"/>
        </w:rPr>
        <w:t>3</w:t>
      </w:r>
      <w:r>
        <w:rPr>
          <w:rFonts w:ascii="Times New Roman" w:hAnsi="Times New Roman" w:hint="eastAsia"/>
          <w:bCs/>
          <w:sz w:val="24"/>
          <w:szCs w:val="24"/>
        </w:rPr>
        <w:t>家涉事企业立案调查；</w:t>
      </w:r>
      <w:r>
        <w:rPr>
          <w:rFonts w:ascii="Times New Roman" w:hAnsi="Times New Roman" w:hint="eastAsia"/>
          <w:bCs/>
          <w:sz w:val="24"/>
          <w:szCs w:val="24"/>
        </w:rPr>
        <w:t>6</w:t>
      </w:r>
      <w:r>
        <w:rPr>
          <w:rFonts w:ascii="Times New Roman" w:hAnsi="Times New Roman" w:hint="eastAsia"/>
          <w:bCs/>
          <w:sz w:val="24"/>
          <w:szCs w:val="24"/>
        </w:rPr>
        <w:t>名企业管理人员予以行政处罚；施工企业负责人、项目合伙人、无证电焊工共</w:t>
      </w:r>
      <w:r>
        <w:rPr>
          <w:rFonts w:ascii="Times New Roman" w:hAnsi="Times New Roman" w:hint="eastAsia"/>
          <w:bCs/>
          <w:sz w:val="24"/>
          <w:szCs w:val="24"/>
        </w:rPr>
        <w:t>3</w:t>
      </w:r>
      <w:r>
        <w:rPr>
          <w:rFonts w:ascii="Times New Roman" w:hAnsi="Times New Roman" w:hint="eastAsia"/>
          <w:bCs/>
          <w:sz w:val="24"/>
          <w:szCs w:val="24"/>
        </w:rPr>
        <w:t>人涉嫌安全生产犯罪，建议移送司法机关。</w:t>
      </w:r>
    </w:p>
    <w:p w14:paraId="2CD2CC6C" w14:textId="77777777" w:rsidR="00A52D71" w:rsidRDefault="00A52D71">
      <w:pPr>
        <w:adjustRightInd w:val="0"/>
        <w:snapToGrid w:val="0"/>
        <w:rPr>
          <w:rFonts w:ascii="Times New Roman" w:hAnsi="Times New Roman"/>
          <w:bCs/>
          <w:sz w:val="24"/>
          <w:szCs w:val="24"/>
        </w:rPr>
      </w:pPr>
    </w:p>
    <w:p w14:paraId="2DF92274" w14:textId="77777777" w:rsidR="00A52D71" w:rsidRDefault="00000000">
      <w:pPr>
        <w:pStyle w:val="ListParagraph1"/>
        <w:numPr>
          <w:ilvl w:val="1"/>
          <w:numId w:val="3"/>
        </w:numPr>
        <w:spacing w:beforeLines="50" w:before="156"/>
        <w:ind w:firstLineChars="0"/>
        <w:outlineLvl w:val="1"/>
        <w:rPr>
          <w:rFonts w:ascii="Times New Roman" w:hAnsi="Times New Roman"/>
          <w:b/>
          <w:bCs/>
          <w:sz w:val="24"/>
          <w:szCs w:val="24"/>
        </w:rPr>
      </w:pPr>
      <w:bookmarkStart w:id="694" w:name="_Toc23946"/>
      <w:r>
        <w:rPr>
          <w:rFonts w:ascii="Times New Roman" w:hAnsi="Times New Roman" w:hint="eastAsia"/>
          <w:b/>
          <w:bCs/>
          <w:sz w:val="24"/>
          <w:szCs w:val="24"/>
        </w:rPr>
        <w:t>【安徽六安】大中矿业子公司重新集铁矿发生</w:t>
      </w:r>
      <w:proofErr w:type="gramStart"/>
      <w:r>
        <w:rPr>
          <w:rFonts w:ascii="Times New Roman" w:hAnsi="Times New Roman" w:hint="eastAsia"/>
          <w:b/>
          <w:bCs/>
          <w:sz w:val="24"/>
          <w:szCs w:val="24"/>
        </w:rPr>
        <w:t>顶板冒落事故</w:t>
      </w:r>
      <w:proofErr w:type="gramEnd"/>
      <w:r>
        <w:rPr>
          <w:rFonts w:ascii="Times New Roman" w:hAnsi="Times New Roman" w:hint="eastAsia"/>
          <w:b/>
          <w:bCs/>
          <w:sz w:val="24"/>
          <w:szCs w:val="24"/>
        </w:rPr>
        <w:t>致</w:t>
      </w:r>
      <w:r>
        <w:rPr>
          <w:rFonts w:ascii="Times New Roman" w:hAnsi="Times New Roman" w:hint="eastAsia"/>
          <w:b/>
          <w:bCs/>
          <w:sz w:val="24"/>
          <w:szCs w:val="24"/>
        </w:rPr>
        <w:t>2</w:t>
      </w:r>
      <w:r>
        <w:rPr>
          <w:rFonts w:ascii="Times New Roman" w:hAnsi="Times New Roman" w:hint="eastAsia"/>
          <w:b/>
          <w:bCs/>
          <w:sz w:val="24"/>
          <w:szCs w:val="24"/>
        </w:rPr>
        <w:t>死被责令暂时停产停业</w:t>
      </w:r>
      <w:bookmarkEnd w:id="694"/>
    </w:p>
    <w:p w14:paraId="49AB801A" w14:textId="77777777" w:rsidR="00A52D71" w:rsidRDefault="00000000">
      <w:pPr>
        <w:rPr>
          <w:rStyle w:val="FollowedHyperlink"/>
          <w:color w:val="4F81BD"/>
          <w:u w:val="single"/>
        </w:rPr>
      </w:pPr>
      <w:r>
        <w:rPr>
          <w:rFonts w:ascii="Times New Roman" w:hAnsi="Times New Roman"/>
          <w:sz w:val="24"/>
          <w:szCs w:val="24"/>
        </w:rPr>
        <w:t>来源：</w:t>
      </w:r>
      <w:proofErr w:type="gramStart"/>
      <w:r>
        <w:rPr>
          <w:rFonts w:ascii="Times New Roman" w:hAnsi="Times New Roman" w:hint="eastAsia"/>
          <w:sz w:val="24"/>
          <w:szCs w:val="24"/>
        </w:rPr>
        <w:t>企报</w:t>
      </w:r>
      <w:proofErr w:type="gramEnd"/>
      <w:r>
        <w:rPr>
          <w:rFonts w:ascii="Times New Roman" w:hAnsi="Times New Roman" w:hint="eastAsia"/>
          <w:sz w:val="24"/>
          <w:szCs w:val="24"/>
        </w:rPr>
        <w:t xml:space="preserve">News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29</w:t>
      </w:r>
      <w:r>
        <w:rPr>
          <w:rFonts w:ascii="Times New Roman" w:hAnsi="Times New Roman"/>
          <w:sz w:val="24"/>
          <w:szCs w:val="24"/>
        </w:rPr>
        <w:t>日</w:t>
      </w:r>
      <w:proofErr w:type="gramEnd"/>
    </w:p>
    <w:p w14:paraId="535E359E" w14:textId="77777777" w:rsidR="00A52D71" w:rsidRDefault="00000000">
      <w:pPr>
        <w:jc w:val="left"/>
        <w:rPr>
          <w:rStyle w:val="FollowedHyperlink"/>
          <w:rFonts w:ascii="Times New Roman" w:hAnsi="Times New Roman"/>
        </w:rPr>
      </w:pPr>
      <w:r>
        <w:rPr>
          <w:rFonts w:ascii="Times New Roman" w:hAnsi="Times New Roman" w:hint="eastAsia"/>
          <w:color w:val="4F81BD"/>
          <w:u w:val="single"/>
        </w:rPr>
        <w:fldChar w:fldCharType="begin"/>
      </w:r>
      <w:r>
        <w:rPr>
          <w:rFonts w:ascii="Times New Roman" w:hAnsi="Times New Roman" w:hint="eastAsia"/>
          <w:color w:val="4F81BD"/>
          <w:u w:val="single"/>
        </w:rPr>
        <w:instrText xml:space="preserve"> HYPERLINK "https://mp.weixin.qq.com/s/HCJzQ0t1py0ELVsnYRNpmw" </w:instrText>
      </w:r>
      <w:r>
        <w:rPr>
          <w:rFonts w:ascii="Times New Roman" w:hAnsi="Times New Roman" w:hint="eastAsia"/>
          <w:color w:val="4F81BD"/>
          <w:u w:val="single"/>
        </w:rPr>
      </w:r>
      <w:r>
        <w:rPr>
          <w:rFonts w:ascii="Times New Roman" w:hAnsi="Times New Roman" w:hint="eastAsia"/>
          <w:color w:val="4F81BD"/>
          <w:u w:val="single"/>
        </w:rPr>
        <w:fldChar w:fldCharType="separate"/>
      </w:r>
      <w:r>
        <w:rPr>
          <w:rStyle w:val="FollowedHyperlink"/>
          <w:rFonts w:ascii="Times New Roman" w:hAnsi="Times New Roman" w:hint="eastAsia"/>
          <w:color w:val="4F81BD"/>
          <w:u w:val="single"/>
        </w:rPr>
        <w:t>https://mp.weixin.qq.com/s/HCJzQ0t1py0ELVsnYRNpmw</w:t>
      </w:r>
    </w:p>
    <w:p w14:paraId="603BD5DF" w14:textId="77777777" w:rsidR="00A52D71" w:rsidRDefault="00000000">
      <w:pPr>
        <w:jc w:val="left"/>
        <w:rPr>
          <w:rFonts w:ascii="Times New Roman" w:hAnsi="Times New Roman"/>
          <w:bCs/>
          <w:sz w:val="24"/>
          <w:szCs w:val="24"/>
        </w:rPr>
      </w:pPr>
      <w:r>
        <w:rPr>
          <w:rFonts w:ascii="Times New Roman" w:hAnsi="Times New Roman" w:hint="eastAsia"/>
          <w:color w:val="4F81BD"/>
          <w:u w:val="single"/>
        </w:rPr>
        <w:fldChar w:fldCharType="end"/>
      </w:r>
      <w:r>
        <w:rPr>
          <w:rFonts w:ascii="Times New Roman" w:hAnsi="Times New Roman" w:hint="eastAsia"/>
          <w:bCs/>
          <w:sz w:val="24"/>
          <w:szCs w:val="24"/>
        </w:rPr>
        <w:t xml:space="preserve">    </w:t>
      </w:r>
      <w:r>
        <w:rPr>
          <w:rFonts w:ascii="Times New Roman" w:hAnsi="Times New Roman" w:hint="eastAsia"/>
          <w:bCs/>
          <w:sz w:val="24"/>
          <w:szCs w:val="24"/>
        </w:rPr>
        <w:t>大中矿业全资子公司安徽金日</w:t>
      </w:r>
      <w:proofErr w:type="gramStart"/>
      <w:r>
        <w:rPr>
          <w:rFonts w:ascii="Times New Roman" w:hAnsi="Times New Roman" w:hint="eastAsia"/>
          <w:bCs/>
          <w:sz w:val="24"/>
          <w:szCs w:val="24"/>
        </w:rPr>
        <w:t>晟</w:t>
      </w:r>
      <w:proofErr w:type="gramEnd"/>
      <w:r>
        <w:rPr>
          <w:rFonts w:ascii="Times New Roman" w:hAnsi="Times New Roman" w:hint="eastAsia"/>
          <w:bCs/>
          <w:sz w:val="24"/>
          <w:szCs w:val="24"/>
        </w:rPr>
        <w:t>矿业旗下重新集铁矿，井下</w:t>
      </w:r>
      <w:r>
        <w:rPr>
          <w:rFonts w:ascii="Times New Roman" w:hAnsi="Times New Roman" w:hint="eastAsia"/>
          <w:bCs/>
          <w:sz w:val="24"/>
          <w:szCs w:val="24"/>
        </w:rPr>
        <w:t>-320</w:t>
      </w:r>
      <w:r>
        <w:rPr>
          <w:rFonts w:ascii="Times New Roman" w:hAnsi="Times New Roman" w:hint="eastAsia"/>
          <w:bCs/>
          <w:sz w:val="24"/>
          <w:szCs w:val="24"/>
        </w:rPr>
        <w:t>米采场发生</w:t>
      </w:r>
      <w:proofErr w:type="gramStart"/>
      <w:r>
        <w:rPr>
          <w:rFonts w:ascii="Times New Roman" w:hAnsi="Times New Roman" w:hint="eastAsia"/>
          <w:bCs/>
          <w:sz w:val="24"/>
          <w:szCs w:val="24"/>
        </w:rPr>
        <w:t>顶板冒落事故</w:t>
      </w:r>
      <w:proofErr w:type="gramEnd"/>
      <w:r>
        <w:rPr>
          <w:rFonts w:ascii="Times New Roman" w:hAnsi="Times New Roman" w:hint="eastAsia"/>
          <w:bCs/>
          <w:sz w:val="24"/>
          <w:szCs w:val="24"/>
        </w:rPr>
        <w:t>，</w:t>
      </w:r>
      <w:r>
        <w:rPr>
          <w:rFonts w:ascii="Times New Roman" w:hAnsi="Times New Roman" w:hint="eastAsia"/>
          <w:bCs/>
          <w:sz w:val="24"/>
          <w:szCs w:val="24"/>
        </w:rPr>
        <w:t>2</w:t>
      </w:r>
      <w:r>
        <w:rPr>
          <w:rFonts w:ascii="Times New Roman" w:hAnsi="Times New Roman" w:hint="eastAsia"/>
          <w:bCs/>
          <w:sz w:val="24"/>
          <w:szCs w:val="24"/>
        </w:rPr>
        <w:t>人死亡。当地应急管理局责令该矿山全面停产停业，彻底排查顶板支护、井下围岩管理等安全隐患，整改验收合格前不得复工。涉事矿山年采选产能</w:t>
      </w:r>
      <w:r>
        <w:rPr>
          <w:rFonts w:ascii="Times New Roman" w:hAnsi="Times New Roman" w:hint="eastAsia"/>
          <w:bCs/>
          <w:sz w:val="24"/>
          <w:szCs w:val="24"/>
        </w:rPr>
        <w:t>450</w:t>
      </w:r>
      <w:r>
        <w:rPr>
          <w:rFonts w:ascii="Times New Roman" w:hAnsi="Times New Roman" w:hint="eastAsia"/>
          <w:bCs/>
          <w:sz w:val="24"/>
          <w:szCs w:val="24"/>
        </w:rPr>
        <w:t>万吨，主营铁精粉，是企业核心盈利单元。</w:t>
      </w:r>
    </w:p>
    <w:p w14:paraId="7288C64B" w14:textId="77777777" w:rsidR="00A52D71" w:rsidRDefault="00A52D71">
      <w:pPr>
        <w:adjustRightInd w:val="0"/>
        <w:snapToGrid w:val="0"/>
        <w:rPr>
          <w:rFonts w:ascii="Times New Roman" w:hAnsi="Times New Roman"/>
          <w:bCs/>
          <w:sz w:val="24"/>
          <w:szCs w:val="24"/>
        </w:rPr>
      </w:pPr>
    </w:p>
    <w:p w14:paraId="042C15DF" w14:textId="77777777" w:rsidR="00A52D71" w:rsidRDefault="00A52D71">
      <w:pPr>
        <w:adjustRightInd w:val="0"/>
        <w:snapToGrid w:val="0"/>
        <w:rPr>
          <w:rFonts w:ascii="Times New Roman" w:hAnsi="Times New Roman"/>
          <w:bCs/>
          <w:sz w:val="24"/>
          <w:szCs w:val="24"/>
        </w:rPr>
      </w:pPr>
    </w:p>
    <w:p w14:paraId="2A4FD1C6" w14:textId="77777777" w:rsidR="00A52D71" w:rsidRDefault="00A52D71">
      <w:pPr>
        <w:adjustRightInd w:val="0"/>
        <w:snapToGrid w:val="0"/>
        <w:rPr>
          <w:rFonts w:ascii="Times New Roman" w:hAnsi="Times New Roman"/>
          <w:bCs/>
          <w:sz w:val="24"/>
          <w:szCs w:val="24"/>
        </w:rPr>
        <w:sectPr w:rsidR="00A52D71">
          <w:headerReference w:type="default" r:id="rId14"/>
          <w:pgSz w:w="11906" w:h="16838"/>
          <w:pgMar w:top="1440" w:right="1418" w:bottom="1440" w:left="1418" w:header="567" w:footer="851" w:gutter="0"/>
          <w:cols w:space="720"/>
          <w:docGrid w:type="linesAndChars" w:linePitch="312"/>
        </w:sectPr>
      </w:pPr>
    </w:p>
    <w:p w14:paraId="532F5087" w14:textId="77777777" w:rsidR="00A52D71" w:rsidRDefault="00000000">
      <w:pPr>
        <w:pStyle w:val="ListParagraph1"/>
        <w:numPr>
          <w:ilvl w:val="0"/>
          <w:numId w:val="2"/>
        </w:numPr>
        <w:adjustRightInd w:val="0"/>
        <w:snapToGrid w:val="0"/>
        <w:spacing w:beforeLines="50" w:before="156"/>
        <w:ind w:firstLineChars="0"/>
        <w:outlineLvl w:val="0"/>
        <w:rPr>
          <w:rFonts w:ascii="Times New Roman" w:hAnsi="Times New Roman"/>
          <w:b/>
          <w:bCs/>
          <w:sz w:val="24"/>
          <w:szCs w:val="24"/>
        </w:rPr>
      </w:pPr>
      <w:bookmarkStart w:id="695" w:name="_Toc519451823"/>
      <w:bookmarkStart w:id="696" w:name="_Toc514264429"/>
      <w:bookmarkStart w:id="697" w:name="_Toc26663"/>
      <w:r>
        <w:rPr>
          <w:rFonts w:ascii="Times New Roman" w:hAnsi="Times New Roman"/>
          <w:b/>
          <w:bCs/>
          <w:sz w:val="24"/>
          <w:szCs w:val="24"/>
        </w:rPr>
        <w:lastRenderedPageBreak/>
        <w:t>职业卫生、安全规定</w:t>
      </w:r>
      <w:bookmarkEnd w:id="695"/>
      <w:bookmarkEnd w:id="696"/>
      <w:bookmarkEnd w:id="697"/>
    </w:p>
    <w:p w14:paraId="59311C57" w14:textId="77777777" w:rsidR="00A52D71" w:rsidRDefault="00000000">
      <w:pPr>
        <w:pStyle w:val="ListParagraph1"/>
        <w:numPr>
          <w:ilvl w:val="1"/>
          <w:numId w:val="6"/>
        </w:numPr>
        <w:spacing w:beforeLines="50" w:before="156"/>
        <w:ind w:firstLineChars="0"/>
        <w:outlineLvl w:val="1"/>
        <w:rPr>
          <w:rFonts w:ascii="Times New Roman" w:hAnsi="Times New Roman"/>
          <w:b/>
          <w:bCs/>
          <w:sz w:val="24"/>
          <w:szCs w:val="24"/>
        </w:rPr>
      </w:pPr>
      <w:bookmarkStart w:id="698" w:name="_Toc27697"/>
      <w:r>
        <w:rPr>
          <w:rFonts w:ascii="Times New Roman" w:hAnsi="Times New Roman" w:hint="eastAsia"/>
          <w:b/>
          <w:bCs/>
          <w:sz w:val="24"/>
          <w:szCs w:val="24"/>
        </w:rPr>
        <w:t>《浸漆涂装安全规范》新旧标准关键条款对比</w:t>
      </w:r>
      <w:bookmarkEnd w:id="698"/>
    </w:p>
    <w:p w14:paraId="4C191284" w14:textId="77777777" w:rsidR="00A52D71" w:rsidRDefault="00000000">
      <w:pPr>
        <w:rPr>
          <w:rFonts w:ascii="Times New Roman" w:hAnsi="Times New Roman"/>
          <w:sz w:val="24"/>
          <w:szCs w:val="24"/>
        </w:rPr>
      </w:pPr>
      <w:r>
        <w:rPr>
          <w:rFonts w:ascii="Times New Roman" w:hAnsi="Times New Roman"/>
          <w:sz w:val="24"/>
          <w:szCs w:val="24"/>
        </w:rPr>
        <w:t>来源：</w:t>
      </w:r>
      <w:r>
        <w:rPr>
          <w:rFonts w:ascii="Times New Roman" w:hAnsi="Times New Roman" w:hint="eastAsia"/>
          <w:sz w:val="24"/>
          <w:szCs w:val="24"/>
        </w:rPr>
        <w:t>安全知识笔记</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22</w:t>
      </w:r>
      <w:r>
        <w:rPr>
          <w:rFonts w:ascii="Times New Roman" w:hAnsi="Times New Roman"/>
          <w:sz w:val="24"/>
          <w:szCs w:val="24"/>
        </w:rPr>
        <w:t>日</w:t>
      </w:r>
      <w:proofErr w:type="gramEnd"/>
      <w:r>
        <w:rPr>
          <w:rFonts w:ascii="Times New Roman" w:hAnsi="Times New Roman"/>
          <w:sz w:val="24"/>
          <w:szCs w:val="24"/>
        </w:rPr>
        <w:t xml:space="preserve"> </w:t>
      </w:r>
    </w:p>
    <w:p w14:paraId="78E834C8" w14:textId="77777777" w:rsidR="00A52D71" w:rsidRDefault="00000000">
      <w:pPr>
        <w:jc w:val="left"/>
        <w:rPr>
          <w:rStyle w:val="FollowedHyperlink"/>
          <w:rFonts w:ascii="Times New Roman" w:hAnsi="Times New Roman"/>
          <w:color w:val="4F81BD"/>
          <w:u w:val="single"/>
        </w:rPr>
      </w:pPr>
      <w:hyperlink r:id="rId15" w:history="1">
        <w:r>
          <w:rPr>
            <w:rStyle w:val="FollowedHyperlink"/>
            <w:rFonts w:ascii="Times New Roman" w:hAnsi="Times New Roman" w:hint="eastAsia"/>
            <w:color w:val="4F81BD"/>
            <w:u w:val="single"/>
          </w:rPr>
          <w:t>https://mp.weixin.qq.com/s/LAGdnCRUiFzZWcEmw1F9RA</w:t>
        </w:r>
      </w:hyperlink>
    </w:p>
    <w:p w14:paraId="7F3DCCE5" w14:textId="77777777" w:rsidR="00A52D71" w:rsidRDefault="00000000">
      <w:pPr>
        <w:ind w:firstLineChars="200" w:firstLine="480"/>
        <w:rPr>
          <w:rFonts w:ascii="Times New Roman" w:hAnsi="Times New Roman"/>
          <w:bCs/>
          <w:sz w:val="24"/>
          <w:szCs w:val="24"/>
        </w:rPr>
      </w:pPr>
      <w:r>
        <w:rPr>
          <w:rFonts w:ascii="Times New Roman" w:hAnsi="Times New Roman" w:hint="eastAsia"/>
          <w:bCs/>
          <w:sz w:val="24"/>
          <w:szCs w:val="24"/>
        </w:rPr>
        <w:t>GB 17750-2025</w:t>
      </w:r>
      <w:r>
        <w:rPr>
          <w:rFonts w:ascii="Times New Roman" w:hAnsi="Times New Roman" w:hint="eastAsia"/>
          <w:bCs/>
          <w:sz w:val="24"/>
          <w:szCs w:val="24"/>
        </w:rPr>
        <w:t>《浸漆涂装安全规范》于</w:t>
      </w:r>
      <w:r>
        <w:rPr>
          <w:rFonts w:ascii="Times New Roman" w:hAnsi="Times New Roman" w:hint="eastAsia"/>
          <w:bCs/>
          <w:sz w:val="24"/>
          <w:szCs w:val="24"/>
        </w:rPr>
        <w:t>10</w:t>
      </w:r>
      <w:r>
        <w:rPr>
          <w:rFonts w:ascii="Times New Roman" w:hAnsi="Times New Roman" w:hint="eastAsia"/>
          <w:bCs/>
          <w:sz w:val="24"/>
          <w:szCs w:val="24"/>
        </w:rPr>
        <w:t>月</w:t>
      </w:r>
      <w:r>
        <w:rPr>
          <w:rFonts w:ascii="Times New Roman" w:hAnsi="Times New Roman" w:hint="eastAsia"/>
          <w:bCs/>
          <w:sz w:val="24"/>
          <w:szCs w:val="24"/>
        </w:rPr>
        <w:t>1</w:t>
      </w:r>
      <w:r>
        <w:rPr>
          <w:rFonts w:ascii="Times New Roman" w:hAnsi="Times New Roman" w:hint="eastAsia"/>
          <w:bCs/>
          <w:sz w:val="24"/>
          <w:szCs w:val="24"/>
        </w:rPr>
        <w:t>日正式实施。新标准适用范围进一步扩大，明确覆盖水性浸漆、真空浸漆、电磁线浸漆工艺，排除电泳工艺，适用边界更加清晰。本次修订大幅收紧安全管控要求，新增多项强制性条款。规范升级浸漆区域危险划分标准，强制配套可燃气体报警、火灾报警、自动灭火三套安防系统，统一报警阈值。新增浸漆槽温度、液位双重安全联锁，限定作业温度上限，异常工况可自动停机。同时完善通风、防静电、接地、设备联锁联动机制，细化设备故障、气体超标、火情预警的急停处置逻辑。</w:t>
      </w:r>
    </w:p>
    <w:p w14:paraId="00EA714B" w14:textId="77777777" w:rsidR="00A52D71" w:rsidRDefault="00A52D71">
      <w:pPr>
        <w:ind w:firstLineChars="200" w:firstLine="480"/>
        <w:rPr>
          <w:rFonts w:ascii="Times New Roman" w:hAnsi="Times New Roman"/>
          <w:bCs/>
          <w:sz w:val="24"/>
          <w:szCs w:val="24"/>
        </w:rPr>
      </w:pPr>
    </w:p>
    <w:p w14:paraId="3D0906B7" w14:textId="77777777" w:rsidR="00A52D71" w:rsidRDefault="00000000">
      <w:pPr>
        <w:pStyle w:val="ListParagraph1"/>
        <w:numPr>
          <w:ilvl w:val="1"/>
          <w:numId w:val="7"/>
        </w:numPr>
        <w:spacing w:beforeLines="50" w:before="156"/>
        <w:ind w:firstLineChars="0"/>
        <w:outlineLvl w:val="1"/>
        <w:rPr>
          <w:rFonts w:ascii="Times New Roman" w:hAnsi="Times New Roman"/>
          <w:b/>
          <w:bCs/>
          <w:sz w:val="24"/>
          <w:szCs w:val="24"/>
        </w:rPr>
      </w:pPr>
      <w:bookmarkStart w:id="699" w:name="_Toc32482"/>
      <w:r>
        <w:rPr>
          <w:rFonts w:ascii="Times New Roman" w:hAnsi="Times New Roman" w:hint="eastAsia"/>
          <w:b/>
          <w:sz w:val="24"/>
          <w:szCs w:val="24"/>
        </w:rPr>
        <w:t>GB47369</w:t>
      </w:r>
      <w:r>
        <w:rPr>
          <w:rFonts w:ascii="Times New Roman" w:hAnsi="Times New Roman" w:hint="eastAsia"/>
          <w:b/>
          <w:sz w:val="24"/>
          <w:szCs w:val="24"/>
        </w:rPr>
        <w:t>—</w:t>
      </w:r>
      <w:r>
        <w:rPr>
          <w:rFonts w:ascii="Times New Roman" w:hAnsi="Times New Roman" w:hint="eastAsia"/>
          <w:b/>
          <w:sz w:val="24"/>
          <w:szCs w:val="24"/>
        </w:rPr>
        <w:t xml:space="preserve">2026 </w:t>
      </w:r>
      <w:r>
        <w:rPr>
          <w:rFonts w:ascii="Times New Roman" w:hAnsi="Times New Roman" w:hint="eastAsia"/>
          <w:b/>
          <w:sz w:val="24"/>
          <w:szCs w:val="24"/>
        </w:rPr>
        <w:t>民用爆炸物品警示标识、登记标识通则（可下载）</w:t>
      </w:r>
      <w:bookmarkEnd w:id="699"/>
    </w:p>
    <w:p w14:paraId="1E53645D" w14:textId="77777777" w:rsidR="00A52D71" w:rsidRDefault="00000000">
      <w:pPr>
        <w:rPr>
          <w:rFonts w:ascii="Times New Roman" w:hAnsi="Times New Roman"/>
          <w:sz w:val="24"/>
          <w:szCs w:val="24"/>
        </w:rPr>
      </w:pPr>
      <w:r>
        <w:rPr>
          <w:rFonts w:ascii="Times New Roman" w:hAnsi="Times New Roman"/>
          <w:sz w:val="24"/>
          <w:szCs w:val="24"/>
        </w:rPr>
        <w:t>来源：</w:t>
      </w:r>
      <w:r>
        <w:rPr>
          <w:rFonts w:ascii="Times New Roman" w:hAnsi="Times New Roman" w:hint="eastAsia"/>
          <w:sz w:val="24"/>
          <w:szCs w:val="24"/>
        </w:rPr>
        <w:t>化工</w:t>
      </w:r>
      <w:r>
        <w:rPr>
          <w:rFonts w:ascii="Times New Roman" w:hAnsi="Times New Roman" w:hint="eastAsia"/>
          <w:sz w:val="24"/>
          <w:szCs w:val="24"/>
        </w:rPr>
        <w:t xml:space="preserve">365           </w:t>
      </w: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26</w:t>
      </w:r>
      <w:r>
        <w:rPr>
          <w:rFonts w:ascii="Times New Roman" w:hAnsi="Times New Roman"/>
          <w:sz w:val="24"/>
          <w:szCs w:val="24"/>
        </w:rPr>
        <w:t>日</w:t>
      </w:r>
      <w:proofErr w:type="gramEnd"/>
      <w:r>
        <w:rPr>
          <w:rFonts w:ascii="Times New Roman" w:hAnsi="Times New Roman"/>
          <w:sz w:val="24"/>
          <w:szCs w:val="24"/>
        </w:rPr>
        <w:t xml:space="preserve"> </w:t>
      </w:r>
    </w:p>
    <w:p w14:paraId="003E067A" w14:textId="77777777" w:rsidR="00A52D71" w:rsidRDefault="00000000">
      <w:pPr>
        <w:jc w:val="left"/>
        <w:rPr>
          <w:rStyle w:val="FollowedHyperlink"/>
          <w:rFonts w:ascii="Times New Roman" w:hAnsi="Times New Roman"/>
          <w:color w:val="4F81BD"/>
          <w:u w:val="single"/>
        </w:rPr>
      </w:pPr>
      <w:hyperlink r:id="rId16" w:history="1">
        <w:r>
          <w:rPr>
            <w:rStyle w:val="FollowedHyperlink"/>
            <w:rFonts w:ascii="Times New Roman" w:hAnsi="Times New Roman" w:hint="eastAsia"/>
            <w:color w:val="4F81BD"/>
            <w:u w:val="single"/>
          </w:rPr>
          <w:t>https://mp.weixin.qq.com/s/tn62YW1-kxuCXQdWgWLJSw</w:t>
        </w:r>
      </w:hyperlink>
    </w:p>
    <w:p w14:paraId="668B1CC2" w14:textId="77777777" w:rsidR="00A52D71" w:rsidRDefault="00000000">
      <w:pPr>
        <w:ind w:firstLineChars="200" w:firstLine="480"/>
        <w:rPr>
          <w:rFonts w:ascii="Times New Roman" w:hAnsi="Times New Roman"/>
          <w:bCs/>
          <w:sz w:val="24"/>
          <w:szCs w:val="24"/>
        </w:rPr>
      </w:pPr>
      <w:r>
        <w:rPr>
          <w:rFonts w:ascii="Times New Roman" w:hAnsi="Times New Roman" w:hint="eastAsia"/>
          <w:bCs/>
          <w:sz w:val="24"/>
          <w:szCs w:val="24"/>
        </w:rPr>
        <w:t>GB 47369</w:t>
      </w:r>
      <w:r>
        <w:rPr>
          <w:rFonts w:ascii="Times New Roman" w:hAnsi="Times New Roman" w:hint="eastAsia"/>
          <w:bCs/>
          <w:sz w:val="24"/>
          <w:szCs w:val="24"/>
        </w:rPr>
        <w:t>—</w:t>
      </w:r>
      <w:r>
        <w:rPr>
          <w:rFonts w:ascii="Times New Roman" w:hAnsi="Times New Roman" w:hint="eastAsia"/>
          <w:bCs/>
          <w:sz w:val="24"/>
          <w:szCs w:val="24"/>
        </w:rPr>
        <w:t>2026</w:t>
      </w:r>
      <w:r>
        <w:rPr>
          <w:rFonts w:ascii="Times New Roman" w:hAnsi="Times New Roman" w:hint="eastAsia"/>
          <w:bCs/>
          <w:sz w:val="24"/>
          <w:szCs w:val="24"/>
        </w:rPr>
        <w:t>为强制性国标，</w:t>
      </w:r>
      <w:r>
        <w:rPr>
          <w:rFonts w:ascii="Times New Roman" w:hAnsi="Times New Roman" w:hint="eastAsia"/>
          <w:bCs/>
          <w:sz w:val="24"/>
          <w:szCs w:val="24"/>
        </w:rPr>
        <w:t>10</w:t>
      </w:r>
      <w:r>
        <w:rPr>
          <w:rFonts w:ascii="Times New Roman" w:hAnsi="Times New Roman" w:hint="eastAsia"/>
          <w:bCs/>
          <w:sz w:val="24"/>
          <w:szCs w:val="24"/>
        </w:rPr>
        <w:t>月</w:t>
      </w:r>
      <w:r>
        <w:rPr>
          <w:rFonts w:ascii="Times New Roman" w:hAnsi="Times New Roman" w:hint="eastAsia"/>
          <w:bCs/>
          <w:sz w:val="24"/>
          <w:szCs w:val="24"/>
        </w:rPr>
        <w:t>1</w:t>
      </w:r>
      <w:r>
        <w:rPr>
          <w:rFonts w:ascii="Times New Roman" w:hAnsi="Times New Roman" w:hint="eastAsia"/>
          <w:bCs/>
          <w:sz w:val="24"/>
          <w:szCs w:val="24"/>
        </w:rPr>
        <w:t>日正式实施。标准共五章加两项规范性附录，明确最小计数单位、外包装单元须同步设置警示、登记标识，对雷管、导爆管等特殊产品划定豁免条款；新增电子标签、二维码电子标识完整定义与技术规范，细化射频设备在涉爆场所的防爆安全约束，补齐数字化溯源技术标准空白。</w:t>
      </w:r>
    </w:p>
    <w:p w14:paraId="01DB1F4A" w14:textId="77777777" w:rsidR="00A52D71" w:rsidRDefault="00A52D71">
      <w:pPr>
        <w:rPr>
          <w:rFonts w:ascii="Times New Roman" w:hAnsi="Times New Roman"/>
          <w:bCs/>
          <w:sz w:val="24"/>
          <w:szCs w:val="24"/>
        </w:rPr>
      </w:pPr>
    </w:p>
    <w:p w14:paraId="4E4C0F75" w14:textId="77777777" w:rsidR="00A52D71" w:rsidRDefault="00000000">
      <w:pPr>
        <w:pStyle w:val="ListParagraph1"/>
        <w:numPr>
          <w:ilvl w:val="1"/>
          <w:numId w:val="7"/>
        </w:numPr>
        <w:spacing w:beforeLines="50" w:before="156"/>
        <w:ind w:firstLineChars="0"/>
        <w:outlineLvl w:val="1"/>
        <w:rPr>
          <w:rFonts w:ascii="Times New Roman" w:hAnsi="Times New Roman"/>
          <w:b/>
          <w:bCs/>
          <w:sz w:val="24"/>
          <w:szCs w:val="24"/>
        </w:rPr>
      </w:pPr>
      <w:bookmarkStart w:id="700" w:name="_Toc2832"/>
      <w:r>
        <w:rPr>
          <w:rFonts w:ascii="Times New Roman" w:hAnsi="Times New Roman" w:hint="eastAsia"/>
          <w:b/>
          <w:sz w:val="24"/>
          <w:szCs w:val="24"/>
        </w:rPr>
        <w:t>《生产过程安全基本要求》</w:t>
      </w:r>
      <w:r>
        <w:rPr>
          <w:rFonts w:ascii="Times New Roman" w:hAnsi="Times New Roman" w:hint="eastAsia"/>
          <w:b/>
          <w:sz w:val="24"/>
          <w:szCs w:val="24"/>
        </w:rPr>
        <w:t>2026</w:t>
      </w:r>
      <w:r>
        <w:rPr>
          <w:rFonts w:ascii="Times New Roman" w:hAnsi="Times New Roman" w:hint="eastAsia"/>
          <w:b/>
          <w:sz w:val="24"/>
          <w:szCs w:val="24"/>
        </w:rPr>
        <w:t>年</w:t>
      </w:r>
      <w:r>
        <w:rPr>
          <w:rFonts w:ascii="Times New Roman" w:hAnsi="Times New Roman" w:hint="eastAsia"/>
          <w:b/>
          <w:sz w:val="24"/>
          <w:szCs w:val="24"/>
        </w:rPr>
        <w:t>10</w:t>
      </w:r>
      <w:r>
        <w:rPr>
          <w:rFonts w:ascii="Times New Roman" w:hAnsi="Times New Roman" w:hint="eastAsia"/>
          <w:b/>
          <w:sz w:val="24"/>
          <w:szCs w:val="24"/>
        </w:rPr>
        <w:t>月</w:t>
      </w:r>
      <w:r>
        <w:rPr>
          <w:rFonts w:ascii="Times New Roman" w:hAnsi="Times New Roman" w:hint="eastAsia"/>
          <w:b/>
          <w:sz w:val="24"/>
          <w:szCs w:val="24"/>
        </w:rPr>
        <w:t>1</w:t>
      </w:r>
      <w:r>
        <w:rPr>
          <w:rFonts w:ascii="Times New Roman" w:hAnsi="Times New Roman" w:hint="eastAsia"/>
          <w:b/>
          <w:sz w:val="24"/>
          <w:szCs w:val="24"/>
        </w:rPr>
        <w:t>日正式实施（</w:t>
      </w:r>
      <w:proofErr w:type="gramStart"/>
      <w:r>
        <w:rPr>
          <w:rFonts w:ascii="Times New Roman" w:hAnsi="Times New Roman" w:hint="eastAsia"/>
          <w:b/>
          <w:sz w:val="24"/>
          <w:szCs w:val="24"/>
        </w:rPr>
        <w:t>附标准</w:t>
      </w:r>
      <w:proofErr w:type="gramEnd"/>
      <w:r>
        <w:rPr>
          <w:rFonts w:ascii="Times New Roman" w:hAnsi="Times New Roman" w:hint="eastAsia"/>
          <w:b/>
          <w:sz w:val="24"/>
          <w:szCs w:val="24"/>
        </w:rPr>
        <w:t>全文）</w:t>
      </w:r>
      <w:bookmarkEnd w:id="700"/>
    </w:p>
    <w:p w14:paraId="56F9D079" w14:textId="77777777" w:rsidR="00A52D71" w:rsidRDefault="00000000">
      <w:pPr>
        <w:rPr>
          <w:rFonts w:ascii="Times New Roman" w:hAnsi="Times New Roman"/>
          <w:sz w:val="24"/>
          <w:szCs w:val="24"/>
        </w:rPr>
      </w:pPr>
      <w:r>
        <w:rPr>
          <w:rFonts w:ascii="Times New Roman" w:hAnsi="Times New Roman"/>
          <w:sz w:val="24"/>
          <w:szCs w:val="24"/>
        </w:rPr>
        <w:t>来源：</w:t>
      </w:r>
      <w:r>
        <w:rPr>
          <w:rFonts w:ascii="Times New Roman" w:hAnsi="Times New Roman" w:hint="eastAsia"/>
          <w:sz w:val="24"/>
          <w:szCs w:val="24"/>
        </w:rPr>
        <w:t>全资联盟</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29</w:t>
      </w:r>
      <w:r>
        <w:rPr>
          <w:rFonts w:ascii="Times New Roman" w:hAnsi="Times New Roman"/>
          <w:sz w:val="24"/>
          <w:szCs w:val="24"/>
        </w:rPr>
        <w:t>日</w:t>
      </w:r>
      <w:proofErr w:type="gramEnd"/>
      <w:r>
        <w:rPr>
          <w:rFonts w:ascii="Times New Roman" w:hAnsi="Times New Roman"/>
          <w:sz w:val="24"/>
          <w:szCs w:val="24"/>
        </w:rPr>
        <w:t xml:space="preserve"> </w:t>
      </w:r>
    </w:p>
    <w:p w14:paraId="48BFA20D" w14:textId="77777777" w:rsidR="00A52D71" w:rsidRDefault="00000000">
      <w:pPr>
        <w:jc w:val="left"/>
        <w:rPr>
          <w:rStyle w:val="FollowedHyperlink"/>
          <w:rFonts w:ascii="Times New Roman" w:hAnsi="Times New Roman"/>
          <w:color w:val="4F81BD"/>
          <w:u w:val="single"/>
        </w:rPr>
      </w:pPr>
      <w:hyperlink r:id="rId17" w:history="1">
        <w:r>
          <w:rPr>
            <w:rStyle w:val="FollowedHyperlink"/>
            <w:rFonts w:ascii="Times New Roman" w:hAnsi="Times New Roman" w:hint="eastAsia"/>
            <w:color w:val="4F81BD"/>
            <w:u w:val="single"/>
          </w:rPr>
          <w:t>https://mp.weixin.qq.com/s/WIshQryd9rWjk_FBpKvDzg</w:t>
        </w:r>
      </w:hyperlink>
    </w:p>
    <w:p w14:paraId="7AB89C5E" w14:textId="77777777" w:rsidR="00A52D71" w:rsidRDefault="00000000">
      <w:pPr>
        <w:ind w:firstLineChars="200" w:firstLine="480"/>
        <w:rPr>
          <w:rFonts w:ascii="Times New Roman" w:hAnsi="Times New Roman"/>
          <w:bCs/>
          <w:sz w:val="24"/>
          <w:szCs w:val="24"/>
        </w:rPr>
      </w:pPr>
      <w:r>
        <w:rPr>
          <w:rFonts w:ascii="Times New Roman" w:hAnsi="Times New Roman" w:hint="eastAsia"/>
          <w:bCs/>
          <w:sz w:val="24"/>
          <w:szCs w:val="24"/>
        </w:rPr>
        <w:t>强制性国标</w:t>
      </w:r>
      <w:r>
        <w:rPr>
          <w:rFonts w:ascii="Times New Roman" w:hAnsi="Times New Roman" w:hint="eastAsia"/>
          <w:bCs/>
          <w:sz w:val="24"/>
          <w:szCs w:val="24"/>
        </w:rPr>
        <w:t>GB 12801-2025</w:t>
      </w:r>
      <w:r>
        <w:rPr>
          <w:rFonts w:ascii="Times New Roman" w:hAnsi="Times New Roman" w:hint="eastAsia"/>
          <w:bCs/>
          <w:sz w:val="24"/>
          <w:szCs w:val="24"/>
        </w:rPr>
        <w:t>《生产过程安全卫生要求总则》</w:t>
      </w:r>
      <w:r>
        <w:rPr>
          <w:rFonts w:ascii="Times New Roman" w:hAnsi="Times New Roman" w:hint="eastAsia"/>
          <w:bCs/>
          <w:sz w:val="24"/>
          <w:szCs w:val="24"/>
        </w:rPr>
        <w:t>10</w:t>
      </w:r>
      <w:r>
        <w:rPr>
          <w:rFonts w:ascii="Times New Roman" w:hAnsi="Times New Roman" w:hint="eastAsia"/>
          <w:bCs/>
          <w:sz w:val="24"/>
          <w:szCs w:val="24"/>
        </w:rPr>
        <w:t>月</w:t>
      </w:r>
      <w:r>
        <w:rPr>
          <w:rFonts w:ascii="Times New Roman" w:hAnsi="Times New Roman" w:hint="eastAsia"/>
          <w:bCs/>
          <w:sz w:val="24"/>
          <w:szCs w:val="24"/>
        </w:rPr>
        <w:t>1</w:t>
      </w:r>
      <w:r>
        <w:rPr>
          <w:rFonts w:ascii="Times New Roman" w:hAnsi="Times New Roman" w:hint="eastAsia"/>
          <w:bCs/>
          <w:sz w:val="24"/>
          <w:szCs w:val="24"/>
        </w:rPr>
        <w:t>日实施。内容覆盖厂区布局、建筑、工艺装置、危化储运、电气、防火防爆、高处、机械、中毒窒息等全链条安全管控。核心新增多项硬性条款：</w:t>
      </w:r>
    </w:p>
    <w:p w14:paraId="1753C593" w14:textId="77777777" w:rsidR="00A52D71" w:rsidRDefault="00000000">
      <w:pPr>
        <w:ind w:left="480" w:hangingChars="200" w:hanging="480"/>
        <w:rPr>
          <w:rFonts w:ascii="Times New Roman" w:hAnsi="Times New Roman"/>
          <w:bCs/>
          <w:sz w:val="24"/>
          <w:szCs w:val="24"/>
        </w:rPr>
      </w:pPr>
      <w:r>
        <w:rPr>
          <w:rFonts w:ascii="Times New Roman" w:hAnsi="Times New Roman" w:hint="eastAsia"/>
          <w:bCs/>
          <w:sz w:val="24"/>
          <w:szCs w:val="24"/>
        </w:rPr>
        <w:t>①　强制企业开展全流程危险源辨识、分级风险管控；针对自动化、远程无人车间增设智能</w:t>
      </w:r>
      <w:proofErr w:type="gramStart"/>
      <w:r>
        <w:rPr>
          <w:rFonts w:ascii="Times New Roman" w:hAnsi="Times New Roman" w:hint="eastAsia"/>
          <w:bCs/>
          <w:sz w:val="24"/>
          <w:szCs w:val="24"/>
        </w:rPr>
        <w:t>联锁</w:t>
      </w:r>
      <w:proofErr w:type="gramEnd"/>
      <w:r>
        <w:rPr>
          <w:rFonts w:ascii="Times New Roman" w:hAnsi="Times New Roman" w:hint="eastAsia"/>
          <w:bCs/>
          <w:sz w:val="24"/>
          <w:szCs w:val="24"/>
        </w:rPr>
        <w:t>与网络安全要求；</w:t>
      </w:r>
    </w:p>
    <w:p w14:paraId="03CF62F6" w14:textId="77777777" w:rsidR="00A52D71" w:rsidRDefault="00000000">
      <w:pPr>
        <w:ind w:left="480" w:hangingChars="200" w:hanging="480"/>
        <w:rPr>
          <w:rFonts w:ascii="Times New Roman" w:hAnsi="Times New Roman"/>
          <w:bCs/>
          <w:sz w:val="24"/>
          <w:szCs w:val="24"/>
        </w:rPr>
      </w:pPr>
      <w:r>
        <w:rPr>
          <w:rFonts w:ascii="Times New Roman" w:hAnsi="Times New Roman" w:hint="eastAsia"/>
          <w:bCs/>
          <w:sz w:val="24"/>
          <w:szCs w:val="24"/>
        </w:rPr>
        <w:lastRenderedPageBreak/>
        <w:t>②　关键监测仪表、监控设备必配备应急电源；大型高风险装置开停工需编制专项方案；</w:t>
      </w:r>
    </w:p>
    <w:p w14:paraId="46142094" w14:textId="77777777" w:rsidR="00A52D71" w:rsidRDefault="00000000">
      <w:pPr>
        <w:ind w:left="480" w:hangingChars="200" w:hanging="480"/>
        <w:rPr>
          <w:rFonts w:ascii="Times New Roman" w:hAnsi="Times New Roman"/>
          <w:bCs/>
          <w:sz w:val="24"/>
          <w:szCs w:val="24"/>
        </w:rPr>
      </w:pPr>
      <w:r>
        <w:rPr>
          <w:rFonts w:ascii="Times New Roman" w:hAnsi="Times New Roman" w:hint="eastAsia"/>
          <w:bCs/>
          <w:sz w:val="24"/>
          <w:szCs w:val="24"/>
        </w:rPr>
        <w:t>③　细化爆炸区域防爆电气规范，完善各类伤害专项防护细则；</w:t>
      </w:r>
    </w:p>
    <w:p w14:paraId="0D32A3DD" w14:textId="77777777" w:rsidR="00A52D71" w:rsidRDefault="00000000">
      <w:pPr>
        <w:ind w:left="480" w:hangingChars="200" w:hanging="480"/>
        <w:rPr>
          <w:rFonts w:ascii="Times New Roman" w:hAnsi="Times New Roman"/>
          <w:bCs/>
          <w:sz w:val="24"/>
          <w:szCs w:val="24"/>
        </w:rPr>
      </w:pPr>
      <w:r>
        <w:rPr>
          <w:rFonts w:ascii="Times New Roman" w:hAnsi="Times New Roman" w:hint="eastAsia"/>
          <w:bCs/>
          <w:sz w:val="24"/>
          <w:szCs w:val="24"/>
        </w:rPr>
        <w:t>④　强化人员管理，明确注册安全工程师配置、特种作业持证上岗硬性要求，更新个体防护装备管理条款。</w:t>
      </w:r>
    </w:p>
    <w:p w14:paraId="6AC4FD72" w14:textId="77777777" w:rsidR="00A52D71" w:rsidRDefault="00A52D71">
      <w:pPr>
        <w:rPr>
          <w:rFonts w:ascii="Times New Roman" w:hAnsi="Times New Roman"/>
          <w:bCs/>
          <w:sz w:val="24"/>
          <w:szCs w:val="24"/>
        </w:rPr>
      </w:pPr>
    </w:p>
    <w:p w14:paraId="223BE60B" w14:textId="77777777" w:rsidR="00A52D71" w:rsidRDefault="00000000">
      <w:pPr>
        <w:pStyle w:val="ListParagraph1"/>
        <w:numPr>
          <w:ilvl w:val="1"/>
          <w:numId w:val="7"/>
        </w:numPr>
        <w:spacing w:beforeLines="50" w:before="156"/>
        <w:ind w:firstLineChars="0"/>
        <w:outlineLvl w:val="1"/>
        <w:rPr>
          <w:rFonts w:ascii="Times New Roman" w:hAnsi="Times New Roman"/>
          <w:b/>
          <w:bCs/>
          <w:sz w:val="24"/>
          <w:szCs w:val="24"/>
        </w:rPr>
      </w:pPr>
      <w:bookmarkStart w:id="701" w:name="_Toc30649"/>
      <w:r>
        <w:rPr>
          <w:rFonts w:ascii="Times New Roman" w:hAnsi="Times New Roman" w:hint="eastAsia"/>
          <w:b/>
          <w:bCs/>
          <w:sz w:val="24"/>
          <w:szCs w:val="24"/>
        </w:rPr>
        <w:t>【</w:t>
      </w:r>
      <w:r>
        <w:rPr>
          <w:rFonts w:ascii="Times New Roman" w:hAnsi="Times New Roman" w:hint="eastAsia"/>
          <w:b/>
          <w:sz w:val="24"/>
          <w:szCs w:val="24"/>
        </w:rPr>
        <w:t>广东</w:t>
      </w:r>
      <w:r>
        <w:rPr>
          <w:rFonts w:ascii="Times New Roman" w:hAnsi="Times New Roman" w:hint="eastAsia"/>
          <w:b/>
          <w:bCs/>
          <w:sz w:val="24"/>
          <w:szCs w:val="24"/>
        </w:rPr>
        <w:t>】</w:t>
      </w:r>
      <w:r>
        <w:rPr>
          <w:rFonts w:ascii="Times New Roman" w:hAnsi="Times New Roman" w:hint="eastAsia"/>
          <w:b/>
          <w:sz w:val="24"/>
          <w:szCs w:val="24"/>
        </w:rPr>
        <w:t>关于印发《广东省应急管理厅危险化学品建设项目安全监督管理实施细则》的通知</w:t>
      </w:r>
      <w:bookmarkEnd w:id="701"/>
    </w:p>
    <w:p w14:paraId="6EF4EF90" w14:textId="77777777" w:rsidR="00A52D71" w:rsidRDefault="00000000">
      <w:pPr>
        <w:rPr>
          <w:rFonts w:ascii="Times New Roman" w:hAnsi="Times New Roman"/>
          <w:sz w:val="24"/>
          <w:szCs w:val="24"/>
        </w:rPr>
      </w:pPr>
      <w:r>
        <w:rPr>
          <w:rFonts w:ascii="Times New Roman" w:hAnsi="Times New Roman"/>
          <w:sz w:val="24"/>
          <w:szCs w:val="24"/>
        </w:rPr>
        <w:t>来源：</w:t>
      </w:r>
      <w:r>
        <w:rPr>
          <w:rFonts w:ascii="Times New Roman" w:hAnsi="Times New Roman" w:hint="eastAsia"/>
          <w:sz w:val="24"/>
          <w:szCs w:val="24"/>
        </w:rPr>
        <w:t>HSE</w:t>
      </w:r>
      <w:r>
        <w:rPr>
          <w:rFonts w:ascii="Times New Roman" w:hAnsi="Times New Roman" w:hint="eastAsia"/>
          <w:sz w:val="24"/>
          <w:szCs w:val="24"/>
        </w:rPr>
        <w:t>中心</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30</w:t>
      </w:r>
      <w:r>
        <w:rPr>
          <w:rFonts w:ascii="Times New Roman" w:hAnsi="Times New Roman"/>
          <w:sz w:val="24"/>
          <w:szCs w:val="24"/>
        </w:rPr>
        <w:t>日</w:t>
      </w:r>
      <w:r>
        <w:rPr>
          <w:rFonts w:ascii="Times New Roman" w:hAnsi="Times New Roman"/>
          <w:sz w:val="24"/>
          <w:szCs w:val="24"/>
        </w:rPr>
        <w:t xml:space="preserve"> </w:t>
      </w:r>
    </w:p>
    <w:p w14:paraId="459750A9" w14:textId="77777777" w:rsidR="00A52D71" w:rsidRDefault="00000000">
      <w:pPr>
        <w:jc w:val="left"/>
        <w:rPr>
          <w:rStyle w:val="FollowedHyperlink"/>
          <w:rFonts w:ascii="Times New Roman" w:hAnsi="Times New Roman"/>
          <w:color w:val="4F81BD"/>
          <w:u w:val="single"/>
        </w:rPr>
      </w:pPr>
      <w:hyperlink r:id="rId18" w:history="1">
        <w:r>
          <w:rPr>
            <w:rStyle w:val="FollowedHyperlink"/>
            <w:rFonts w:ascii="Times New Roman" w:hAnsi="Times New Roman" w:hint="eastAsia"/>
            <w:color w:val="4F81BD"/>
            <w:u w:val="single"/>
          </w:rPr>
          <w:t>https://mp.weixin.qq.com/s/RX4M_trF_XG7HhNUnkdLNA</w:t>
        </w:r>
      </w:hyperlink>
    </w:p>
    <w:p w14:paraId="58FE4C38" w14:textId="77777777" w:rsidR="00A52D71" w:rsidRDefault="00000000">
      <w:pPr>
        <w:ind w:firstLineChars="200" w:firstLine="480"/>
        <w:rPr>
          <w:rFonts w:ascii="Times New Roman" w:hAnsi="Times New Roman"/>
          <w:bCs/>
          <w:sz w:val="24"/>
          <w:szCs w:val="24"/>
        </w:rPr>
      </w:pPr>
      <w:r>
        <w:rPr>
          <w:rFonts w:ascii="Times New Roman" w:hAnsi="Times New Roman" w:hint="eastAsia"/>
          <w:bCs/>
          <w:sz w:val="24"/>
          <w:szCs w:val="24"/>
        </w:rPr>
        <w:t>《广东省应急管理厅危险化学品建设项目安全监督管理实施细则》为广东危化项目“三同时”地方监管文件，</w:t>
      </w:r>
      <w:r>
        <w:rPr>
          <w:rFonts w:ascii="Times New Roman" w:hAnsi="Times New Roman" w:hint="eastAsia"/>
          <w:bCs/>
          <w:sz w:val="24"/>
          <w:szCs w:val="24"/>
        </w:rPr>
        <w:t>2027</w:t>
      </w:r>
      <w:r>
        <w:rPr>
          <w:rFonts w:ascii="Times New Roman" w:hAnsi="Times New Roman" w:hint="eastAsia"/>
          <w:bCs/>
          <w:sz w:val="24"/>
          <w:szCs w:val="24"/>
        </w:rPr>
        <w:t>年</w:t>
      </w:r>
      <w:r>
        <w:rPr>
          <w:rFonts w:ascii="Times New Roman" w:hAnsi="Times New Roman" w:hint="eastAsia"/>
          <w:bCs/>
          <w:sz w:val="24"/>
          <w:szCs w:val="24"/>
        </w:rPr>
        <w:t>1</w:t>
      </w:r>
      <w:r>
        <w:rPr>
          <w:rFonts w:ascii="Times New Roman" w:hAnsi="Times New Roman" w:hint="eastAsia"/>
          <w:bCs/>
          <w:sz w:val="24"/>
          <w:szCs w:val="24"/>
        </w:rPr>
        <w:t>月</w:t>
      </w:r>
      <w:r>
        <w:rPr>
          <w:rFonts w:ascii="Times New Roman" w:hAnsi="Times New Roman" w:hint="eastAsia"/>
          <w:bCs/>
          <w:sz w:val="24"/>
          <w:szCs w:val="24"/>
        </w:rPr>
        <w:t>1</w:t>
      </w:r>
      <w:r>
        <w:rPr>
          <w:rFonts w:ascii="Times New Roman" w:hAnsi="Times New Roman" w:hint="eastAsia"/>
          <w:bCs/>
          <w:sz w:val="24"/>
          <w:szCs w:val="24"/>
        </w:rPr>
        <w:t>日起实施。文件明确两级审查分工：省厅负责硝化、重氮化等高危工艺项目；市级承担普通项目，可委托区县，但高危、重大危险</w:t>
      </w:r>
      <w:proofErr w:type="gramStart"/>
      <w:r>
        <w:rPr>
          <w:rFonts w:ascii="Times New Roman" w:hAnsi="Times New Roman" w:hint="eastAsia"/>
          <w:bCs/>
          <w:sz w:val="24"/>
          <w:szCs w:val="24"/>
        </w:rPr>
        <w:t>源项目</w:t>
      </w:r>
      <w:proofErr w:type="gramEnd"/>
      <w:r>
        <w:rPr>
          <w:rFonts w:ascii="Times New Roman" w:hAnsi="Times New Roman" w:hint="eastAsia"/>
          <w:bCs/>
          <w:sz w:val="24"/>
          <w:szCs w:val="24"/>
        </w:rPr>
        <w:t>不得下放。安全审查分为安全条件审查、安全设施设计审查，竣工验收由企业自行组织、应急部门核查；未完成审查与验收，严禁开工、投产。</w:t>
      </w:r>
    </w:p>
    <w:p w14:paraId="2EBEDE9B" w14:textId="77777777" w:rsidR="00A52D71" w:rsidRDefault="00A52D71">
      <w:pPr>
        <w:rPr>
          <w:rFonts w:ascii="Times New Roman" w:hAnsi="Times New Roman"/>
          <w:bCs/>
          <w:sz w:val="24"/>
          <w:szCs w:val="24"/>
        </w:rPr>
      </w:pPr>
    </w:p>
    <w:p w14:paraId="6B6EA71D" w14:textId="77777777" w:rsidR="00A52D71" w:rsidRDefault="00A52D71">
      <w:pPr>
        <w:ind w:left="454" w:firstLineChars="200" w:firstLine="480"/>
        <w:rPr>
          <w:rFonts w:ascii="Times New Roman" w:hAnsi="Times New Roman"/>
          <w:bCs/>
          <w:sz w:val="24"/>
          <w:szCs w:val="24"/>
        </w:rPr>
        <w:sectPr w:rsidR="00A52D71">
          <w:headerReference w:type="default" r:id="rId19"/>
          <w:pgSz w:w="11906" w:h="16838"/>
          <w:pgMar w:top="1440" w:right="1418" w:bottom="1440" w:left="1418" w:header="567" w:footer="851" w:gutter="0"/>
          <w:cols w:space="720"/>
          <w:docGrid w:type="linesAndChars" w:linePitch="312"/>
        </w:sectPr>
      </w:pPr>
    </w:p>
    <w:p w14:paraId="0F0DF654" w14:textId="77777777" w:rsidR="00A52D71" w:rsidRDefault="00000000">
      <w:pPr>
        <w:pStyle w:val="ListParagraph1"/>
        <w:numPr>
          <w:ilvl w:val="0"/>
          <w:numId w:val="2"/>
        </w:numPr>
        <w:adjustRightInd w:val="0"/>
        <w:snapToGrid w:val="0"/>
        <w:spacing w:beforeLines="50" w:before="156"/>
        <w:ind w:firstLineChars="0"/>
        <w:outlineLvl w:val="0"/>
        <w:rPr>
          <w:rFonts w:ascii="Times New Roman" w:hAnsi="Times New Roman"/>
          <w:bCs/>
          <w:sz w:val="24"/>
          <w:szCs w:val="24"/>
        </w:rPr>
      </w:pPr>
      <w:bookmarkStart w:id="702" w:name="_Toc9298"/>
      <w:r>
        <w:rPr>
          <w:rFonts w:ascii="Times New Roman" w:hAnsi="Times New Roman"/>
          <w:b/>
          <w:bCs/>
          <w:sz w:val="24"/>
          <w:szCs w:val="24"/>
        </w:rPr>
        <w:lastRenderedPageBreak/>
        <w:t>职业危害与预防</w:t>
      </w:r>
      <w:bookmarkEnd w:id="702"/>
    </w:p>
    <w:p w14:paraId="25AFB27C" w14:textId="77777777" w:rsidR="00A52D71" w:rsidRDefault="00000000">
      <w:pPr>
        <w:pStyle w:val="ListParagraph1"/>
        <w:numPr>
          <w:ilvl w:val="1"/>
          <w:numId w:val="8"/>
        </w:numPr>
        <w:spacing w:beforeLines="50" w:before="156"/>
        <w:ind w:firstLineChars="0"/>
        <w:outlineLvl w:val="1"/>
        <w:rPr>
          <w:rFonts w:ascii="Times New Roman" w:hAnsi="Times New Roman"/>
          <w:b/>
          <w:bCs/>
          <w:sz w:val="24"/>
          <w:szCs w:val="24"/>
        </w:rPr>
      </w:pPr>
      <w:bookmarkStart w:id="703" w:name="_Toc5176"/>
      <w:r>
        <w:rPr>
          <w:rFonts w:ascii="Times New Roman" w:hAnsi="Times New Roman" w:hint="eastAsia"/>
          <w:b/>
          <w:bCs/>
          <w:sz w:val="24"/>
          <w:szCs w:val="24"/>
        </w:rPr>
        <w:t>【</w:t>
      </w:r>
      <w:r>
        <w:rPr>
          <w:rFonts w:ascii="Times New Roman" w:hAnsi="Times New Roman" w:hint="eastAsia"/>
          <w:b/>
          <w:sz w:val="24"/>
          <w:szCs w:val="24"/>
        </w:rPr>
        <w:t>山西</w:t>
      </w:r>
      <w:r>
        <w:rPr>
          <w:rFonts w:ascii="Times New Roman" w:hAnsi="Times New Roman" w:hint="eastAsia"/>
          <w:b/>
          <w:bCs/>
          <w:sz w:val="24"/>
          <w:szCs w:val="24"/>
        </w:rPr>
        <w:t>】铝作业工人体内金属混合物及血浆神经退行性疾病相关生物标志物与轻度认知障碍关系的综合评估</w:t>
      </w:r>
      <w:bookmarkEnd w:id="703"/>
    </w:p>
    <w:p w14:paraId="605EFAD7" w14:textId="77777777" w:rsidR="00A52D71" w:rsidRDefault="00000000">
      <w:pPr>
        <w:rPr>
          <w:rFonts w:ascii="Times New Roman" w:hAnsi="Times New Roman"/>
          <w:sz w:val="24"/>
          <w:szCs w:val="24"/>
        </w:rPr>
      </w:pPr>
      <w:r>
        <w:rPr>
          <w:rFonts w:ascii="Times New Roman" w:hAnsi="Times New Roman"/>
          <w:sz w:val="24"/>
          <w:szCs w:val="24"/>
        </w:rPr>
        <w:t>来源：</w:t>
      </w:r>
      <w:r>
        <w:rPr>
          <w:rFonts w:ascii="Times New Roman" w:hAnsi="Times New Roman" w:hint="eastAsia"/>
          <w:sz w:val="24"/>
          <w:szCs w:val="24"/>
        </w:rPr>
        <w:t>环境与职业医学</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22</w:t>
      </w:r>
      <w:r>
        <w:rPr>
          <w:rFonts w:ascii="Times New Roman" w:hAnsi="Times New Roman"/>
          <w:sz w:val="24"/>
          <w:szCs w:val="24"/>
        </w:rPr>
        <w:t>日</w:t>
      </w:r>
      <w:proofErr w:type="gramEnd"/>
    </w:p>
    <w:p w14:paraId="36C9E1FF" w14:textId="77777777" w:rsidR="00A52D71" w:rsidRDefault="00000000">
      <w:pPr>
        <w:jc w:val="left"/>
        <w:rPr>
          <w:rStyle w:val="FollowedHyperlink"/>
          <w:rFonts w:ascii="Times New Roman" w:hAnsi="Times New Roman"/>
          <w:color w:val="4F81BD"/>
          <w:u w:val="single"/>
        </w:rPr>
      </w:pPr>
      <w:hyperlink r:id="rId20" w:history="1">
        <w:r>
          <w:rPr>
            <w:rStyle w:val="FollowedHyperlink"/>
            <w:rFonts w:ascii="Times New Roman" w:hAnsi="Times New Roman" w:hint="eastAsia"/>
            <w:color w:val="4F81BD"/>
            <w:u w:val="single"/>
          </w:rPr>
          <w:t>https://mp.weixin.qq.com/s/5F-gb-HVWQgvylYFgFEetQ?scene=1&amp;click_id=1645623745</w:t>
        </w:r>
      </w:hyperlink>
    </w:p>
    <w:p w14:paraId="79EFCFF2" w14:textId="77777777" w:rsidR="00A52D71" w:rsidRDefault="00000000">
      <w:pPr>
        <w:ind w:firstLine="480"/>
        <w:rPr>
          <w:rFonts w:ascii="Times New Roman" w:hAnsi="Times New Roman"/>
          <w:bCs/>
          <w:sz w:val="24"/>
          <w:szCs w:val="24"/>
        </w:rPr>
      </w:pPr>
      <w:proofErr w:type="gramStart"/>
      <w:r>
        <w:rPr>
          <w:rFonts w:ascii="Times New Roman" w:hAnsi="Times New Roman" w:hint="eastAsia"/>
          <w:bCs/>
          <w:sz w:val="24"/>
          <w:szCs w:val="24"/>
        </w:rPr>
        <w:t>山西医科大学牛侨团队</w:t>
      </w:r>
      <w:proofErr w:type="gramEnd"/>
      <w:r>
        <w:rPr>
          <w:rFonts w:ascii="Times New Roman" w:hAnsi="Times New Roman" w:hint="eastAsia"/>
          <w:bCs/>
          <w:sz w:val="24"/>
          <w:szCs w:val="24"/>
        </w:rPr>
        <w:t>以该省某大型铝生产企业铝作业工人为研究对象，系统整合了</w:t>
      </w:r>
      <w:r>
        <w:rPr>
          <w:rFonts w:ascii="Times New Roman" w:hAnsi="Times New Roman" w:hint="eastAsia"/>
          <w:bCs/>
          <w:sz w:val="24"/>
          <w:szCs w:val="24"/>
        </w:rPr>
        <w:t>10</w:t>
      </w:r>
      <w:r>
        <w:rPr>
          <w:rFonts w:ascii="Times New Roman" w:hAnsi="Times New Roman" w:hint="eastAsia"/>
          <w:bCs/>
          <w:sz w:val="24"/>
          <w:szCs w:val="24"/>
        </w:rPr>
        <w:t>种血浆金属浓度、</w:t>
      </w:r>
      <w:r>
        <w:rPr>
          <w:rFonts w:ascii="Times New Roman" w:hAnsi="Times New Roman" w:hint="eastAsia"/>
          <w:bCs/>
          <w:sz w:val="24"/>
          <w:szCs w:val="24"/>
        </w:rPr>
        <w:t>6</w:t>
      </w:r>
      <w:r>
        <w:rPr>
          <w:rFonts w:ascii="Times New Roman" w:hAnsi="Times New Roman" w:hint="eastAsia"/>
          <w:bCs/>
          <w:sz w:val="24"/>
          <w:szCs w:val="24"/>
        </w:rPr>
        <w:t>种神经退行性疾病相关生物标志物和认知功能评估数据，揭示</w:t>
      </w:r>
      <w:r>
        <w:rPr>
          <w:rFonts w:ascii="Times New Roman" w:hAnsi="Times New Roman" w:hint="eastAsia"/>
          <w:b/>
          <w:sz w:val="24"/>
          <w:szCs w:val="24"/>
        </w:rPr>
        <w:t>铝作业人群金属混合暴露与轻度认知障碍的关联</w:t>
      </w:r>
      <w:r>
        <w:rPr>
          <w:rFonts w:ascii="Times New Roman" w:hAnsi="Times New Roman" w:hint="eastAsia"/>
          <w:bCs/>
          <w:sz w:val="24"/>
          <w:szCs w:val="24"/>
        </w:rPr>
        <w:t>。为铝作业工人早期认知损伤筛查、职业铝暴露生物限值制定提供核心数据，支撑国内乃至全球</w:t>
      </w:r>
      <w:proofErr w:type="gramStart"/>
      <w:r>
        <w:rPr>
          <w:rFonts w:ascii="Times New Roman" w:hAnsi="Times New Roman" w:hint="eastAsia"/>
          <w:bCs/>
          <w:sz w:val="24"/>
          <w:szCs w:val="24"/>
        </w:rPr>
        <w:t>涉铝职业</w:t>
      </w:r>
      <w:proofErr w:type="gramEnd"/>
      <w:r>
        <w:rPr>
          <w:rFonts w:ascii="Times New Roman" w:hAnsi="Times New Roman" w:hint="eastAsia"/>
          <w:bCs/>
          <w:sz w:val="24"/>
          <w:szCs w:val="24"/>
        </w:rPr>
        <w:t>健康防护标准完善。</w:t>
      </w:r>
    </w:p>
    <w:p w14:paraId="00096EBB" w14:textId="77777777" w:rsidR="00A52D71" w:rsidRDefault="00A52D71">
      <w:pPr>
        <w:ind w:firstLine="480"/>
        <w:rPr>
          <w:rFonts w:ascii="Times New Roman" w:hAnsi="Times New Roman"/>
          <w:bCs/>
          <w:sz w:val="24"/>
          <w:szCs w:val="24"/>
        </w:rPr>
      </w:pPr>
    </w:p>
    <w:p w14:paraId="04E99A22" w14:textId="77777777" w:rsidR="00A52D71" w:rsidRDefault="00000000">
      <w:pPr>
        <w:pStyle w:val="ListParagraph1"/>
        <w:numPr>
          <w:ilvl w:val="1"/>
          <w:numId w:val="8"/>
        </w:numPr>
        <w:spacing w:beforeLines="50" w:before="156"/>
        <w:ind w:firstLineChars="0"/>
        <w:outlineLvl w:val="1"/>
        <w:rPr>
          <w:rFonts w:ascii="Times New Roman" w:hAnsi="Times New Roman"/>
          <w:b/>
          <w:bCs/>
          <w:sz w:val="24"/>
          <w:szCs w:val="24"/>
        </w:rPr>
      </w:pPr>
      <w:bookmarkStart w:id="704" w:name="_Toc15137"/>
      <w:r>
        <w:rPr>
          <w:rFonts w:ascii="Times New Roman" w:hAnsi="Times New Roman" w:hint="eastAsia"/>
          <w:b/>
          <w:sz w:val="24"/>
          <w:szCs w:val="24"/>
        </w:rPr>
        <w:t>气味清甜无刺激等于无害？</w:t>
      </w:r>
      <w:r>
        <w:rPr>
          <w:rFonts w:ascii="Times New Roman" w:hAnsi="Times New Roman" w:hint="eastAsia"/>
          <w:b/>
          <w:sz w:val="24"/>
          <w:szCs w:val="24"/>
        </w:rPr>
        <w:t xml:space="preserve"> </w:t>
      </w:r>
      <w:r>
        <w:rPr>
          <w:rFonts w:ascii="Times New Roman" w:hAnsi="Times New Roman" w:hint="eastAsia"/>
          <w:b/>
          <w:sz w:val="24"/>
          <w:szCs w:val="24"/>
        </w:rPr>
        <w:t>警惕清洗岗位的隐藏杀手——四氯化碳！？</w:t>
      </w:r>
      <w:bookmarkEnd w:id="704"/>
    </w:p>
    <w:p w14:paraId="10CAC58D" w14:textId="77777777" w:rsidR="00A52D71" w:rsidRDefault="00000000">
      <w:pPr>
        <w:rPr>
          <w:rFonts w:ascii="Times New Roman" w:hAnsi="Times New Roman"/>
          <w:sz w:val="24"/>
          <w:szCs w:val="24"/>
        </w:rPr>
      </w:pPr>
      <w:r>
        <w:rPr>
          <w:rFonts w:ascii="Times New Roman" w:hAnsi="Times New Roman"/>
          <w:sz w:val="24"/>
          <w:szCs w:val="24"/>
        </w:rPr>
        <w:t>来源：</w:t>
      </w:r>
      <w:r>
        <w:rPr>
          <w:rFonts w:ascii="Times New Roman" w:hAnsi="Times New Roman" w:hint="eastAsia"/>
          <w:sz w:val="24"/>
          <w:szCs w:val="24"/>
        </w:rPr>
        <w:t>广东省职业病防治院</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28</w:t>
      </w:r>
      <w:r>
        <w:rPr>
          <w:rFonts w:ascii="Times New Roman" w:hAnsi="Times New Roman"/>
          <w:sz w:val="24"/>
          <w:szCs w:val="24"/>
        </w:rPr>
        <w:t>日</w:t>
      </w:r>
      <w:proofErr w:type="gramEnd"/>
    </w:p>
    <w:p w14:paraId="4E096006" w14:textId="77777777" w:rsidR="00A52D71" w:rsidRDefault="00000000">
      <w:pPr>
        <w:jc w:val="left"/>
        <w:rPr>
          <w:rStyle w:val="FollowedHyperlink"/>
          <w:rFonts w:ascii="Times New Roman" w:hAnsi="Times New Roman"/>
          <w:color w:val="4F81BD"/>
          <w:u w:val="single"/>
        </w:rPr>
      </w:pPr>
      <w:hyperlink r:id="rId21" w:history="1">
        <w:r>
          <w:rPr>
            <w:rStyle w:val="FollowedHyperlink"/>
            <w:rFonts w:ascii="Times New Roman" w:hAnsi="Times New Roman" w:hint="eastAsia"/>
            <w:color w:val="4F81BD"/>
            <w:u w:val="single"/>
          </w:rPr>
          <w:t>https://mp.weixin.qq.com/s/XcUVz_UjvQ8hTLXU8ShT4g</w:t>
        </w:r>
      </w:hyperlink>
    </w:p>
    <w:p w14:paraId="58B5977F" w14:textId="77777777" w:rsidR="00A52D71" w:rsidRDefault="00000000">
      <w:pPr>
        <w:ind w:firstLine="480"/>
        <w:rPr>
          <w:rFonts w:ascii="Times New Roman" w:hAnsi="Times New Roman"/>
          <w:bCs/>
          <w:sz w:val="24"/>
          <w:szCs w:val="24"/>
        </w:rPr>
      </w:pPr>
      <w:r>
        <w:rPr>
          <w:rFonts w:ascii="Times New Roman" w:hAnsi="Times New Roman" w:hint="eastAsia"/>
          <w:bCs/>
          <w:sz w:val="24"/>
          <w:szCs w:val="24"/>
        </w:rPr>
        <w:t>四氯化碳气味清甜无刺激性，属于法定职业病危害因素，存在多重隐蔽风险。其高浓度会麻痹嗅觉，使人无法靠气味判断超标。五金脱脂、电子元件清洗、化学实验室、</w:t>
      </w:r>
      <w:proofErr w:type="gramStart"/>
      <w:r>
        <w:rPr>
          <w:rFonts w:ascii="Times New Roman" w:hAnsi="Times New Roman" w:hint="eastAsia"/>
          <w:bCs/>
          <w:sz w:val="24"/>
          <w:szCs w:val="24"/>
        </w:rPr>
        <w:t>设备维保是</w:t>
      </w:r>
      <w:proofErr w:type="gramEnd"/>
      <w:r>
        <w:rPr>
          <w:rFonts w:ascii="Times New Roman" w:hAnsi="Times New Roman" w:hint="eastAsia"/>
          <w:bCs/>
          <w:sz w:val="24"/>
          <w:szCs w:val="24"/>
        </w:rPr>
        <w:t>高频接触岗位。急性中毒会导致肝肾衰竭致死，慢性长期接触会引发记忆力衰退、肝硬化、肾功能异常。可通过以下方法预防：</w:t>
      </w:r>
    </w:p>
    <w:p w14:paraId="4981B82E" w14:textId="77777777" w:rsidR="00A52D71" w:rsidRDefault="00000000">
      <w:pPr>
        <w:ind w:left="480" w:hangingChars="200" w:hanging="480"/>
        <w:rPr>
          <w:rFonts w:ascii="Times New Roman" w:hAnsi="Times New Roman"/>
          <w:bCs/>
          <w:sz w:val="24"/>
          <w:szCs w:val="24"/>
        </w:rPr>
      </w:pPr>
      <w:r>
        <w:rPr>
          <w:rFonts w:ascii="Times New Roman" w:hAnsi="Times New Roman" w:hint="eastAsia"/>
          <w:bCs/>
          <w:sz w:val="24"/>
          <w:szCs w:val="24"/>
        </w:rPr>
        <w:t>①　企业需落实密闭排风、月度空气检测，优先替换低毒溶剂；</w:t>
      </w:r>
    </w:p>
    <w:p w14:paraId="10839CC6" w14:textId="77777777" w:rsidR="00A52D71" w:rsidRDefault="00000000">
      <w:pPr>
        <w:ind w:left="480" w:hangingChars="200" w:hanging="480"/>
        <w:rPr>
          <w:rFonts w:ascii="Times New Roman" w:hAnsi="Times New Roman"/>
          <w:bCs/>
          <w:sz w:val="24"/>
          <w:szCs w:val="24"/>
        </w:rPr>
      </w:pPr>
      <w:r>
        <w:rPr>
          <w:rFonts w:ascii="Times New Roman" w:hAnsi="Times New Roman" w:hint="eastAsia"/>
          <w:bCs/>
          <w:sz w:val="24"/>
          <w:szCs w:val="24"/>
        </w:rPr>
        <w:t>②　作业人员必须佩戴有机</w:t>
      </w:r>
      <w:proofErr w:type="gramStart"/>
      <w:r>
        <w:rPr>
          <w:rFonts w:ascii="Times New Roman" w:hAnsi="Times New Roman" w:hint="eastAsia"/>
          <w:bCs/>
          <w:sz w:val="24"/>
          <w:szCs w:val="24"/>
        </w:rPr>
        <w:t>蒸气</w:t>
      </w:r>
      <w:proofErr w:type="gramEnd"/>
      <w:r>
        <w:rPr>
          <w:rFonts w:ascii="Times New Roman" w:hAnsi="Times New Roman" w:hint="eastAsia"/>
          <w:bCs/>
          <w:sz w:val="24"/>
          <w:szCs w:val="24"/>
        </w:rPr>
        <w:t>防毒面罩、耐溶剂防护服与护目镜；普通防尘口罩无效；</w:t>
      </w:r>
    </w:p>
    <w:p w14:paraId="2422062A" w14:textId="77777777" w:rsidR="00A52D71" w:rsidRDefault="00000000">
      <w:pPr>
        <w:ind w:left="480" w:hangingChars="200" w:hanging="480"/>
        <w:rPr>
          <w:rFonts w:ascii="Times New Roman" w:hAnsi="Times New Roman"/>
          <w:bCs/>
          <w:sz w:val="24"/>
          <w:szCs w:val="24"/>
        </w:rPr>
      </w:pPr>
      <w:r>
        <w:rPr>
          <w:rFonts w:ascii="Times New Roman" w:hAnsi="Times New Roman" w:hint="eastAsia"/>
          <w:bCs/>
          <w:sz w:val="24"/>
          <w:szCs w:val="24"/>
        </w:rPr>
        <w:t>③　作业现场严禁饮食吸烟，沾染后及时冲洗；</w:t>
      </w:r>
    </w:p>
    <w:p w14:paraId="48532F81" w14:textId="77777777" w:rsidR="00A52D71" w:rsidRDefault="00000000">
      <w:pPr>
        <w:ind w:left="480" w:hangingChars="200" w:hanging="480"/>
        <w:rPr>
          <w:rFonts w:ascii="Times New Roman" w:hAnsi="Times New Roman"/>
          <w:bCs/>
          <w:sz w:val="24"/>
          <w:szCs w:val="24"/>
        </w:rPr>
      </w:pPr>
      <w:r>
        <w:rPr>
          <w:rFonts w:ascii="Times New Roman" w:hAnsi="Times New Roman" w:hint="eastAsia"/>
          <w:bCs/>
          <w:sz w:val="24"/>
          <w:szCs w:val="24"/>
        </w:rPr>
        <w:t>④　接触人员每年开展肝肾、神经专项职业体检；</w:t>
      </w:r>
    </w:p>
    <w:p w14:paraId="3A52552F" w14:textId="77777777" w:rsidR="00A52D71" w:rsidRDefault="00000000">
      <w:pPr>
        <w:ind w:left="480" w:hangingChars="200" w:hanging="480"/>
        <w:rPr>
          <w:rFonts w:ascii="Times New Roman" w:hAnsi="Times New Roman"/>
          <w:bCs/>
          <w:sz w:val="24"/>
          <w:szCs w:val="24"/>
        </w:rPr>
      </w:pPr>
      <w:r>
        <w:rPr>
          <w:rFonts w:ascii="Times New Roman" w:hAnsi="Times New Roman" w:hint="eastAsia"/>
          <w:bCs/>
          <w:sz w:val="24"/>
          <w:szCs w:val="24"/>
        </w:rPr>
        <w:t>⑤　企业要履行防护、体检、工艺改造主体责任，防范四氯化碳隐匿职业伤害。</w:t>
      </w:r>
    </w:p>
    <w:p w14:paraId="039AC671" w14:textId="77777777" w:rsidR="00A52D71" w:rsidRDefault="00A52D71">
      <w:pPr>
        <w:ind w:firstLine="480"/>
        <w:rPr>
          <w:rFonts w:ascii="Times New Roman" w:hAnsi="Times New Roman"/>
          <w:bCs/>
          <w:sz w:val="24"/>
          <w:szCs w:val="24"/>
        </w:rPr>
      </w:pPr>
    </w:p>
    <w:p w14:paraId="63BB92C6" w14:textId="77777777" w:rsidR="00A52D71" w:rsidRDefault="00000000">
      <w:pPr>
        <w:pStyle w:val="ListParagraph1"/>
        <w:numPr>
          <w:ilvl w:val="1"/>
          <w:numId w:val="8"/>
        </w:numPr>
        <w:spacing w:beforeLines="50" w:before="156"/>
        <w:ind w:firstLineChars="0"/>
        <w:outlineLvl w:val="1"/>
        <w:rPr>
          <w:rFonts w:ascii="Times New Roman" w:hAnsi="Times New Roman"/>
          <w:b/>
          <w:bCs/>
          <w:sz w:val="24"/>
          <w:szCs w:val="24"/>
        </w:rPr>
      </w:pPr>
      <w:bookmarkStart w:id="705" w:name="_Toc7050"/>
      <w:r>
        <w:rPr>
          <w:rFonts w:ascii="Times New Roman" w:hAnsi="Times New Roman" w:hint="eastAsia"/>
          <w:b/>
          <w:bCs/>
          <w:sz w:val="24"/>
          <w:szCs w:val="24"/>
        </w:rPr>
        <w:t>【</w:t>
      </w:r>
      <w:r>
        <w:rPr>
          <w:rFonts w:ascii="Times New Roman" w:hAnsi="Times New Roman" w:hint="eastAsia"/>
          <w:b/>
          <w:sz w:val="24"/>
          <w:szCs w:val="24"/>
        </w:rPr>
        <w:t>山</w:t>
      </w:r>
      <w:r>
        <w:rPr>
          <w:rFonts w:ascii="Times New Roman" w:hAnsi="Times New Roman" w:hint="eastAsia"/>
          <w:b/>
          <w:bCs/>
          <w:sz w:val="24"/>
          <w:szCs w:val="24"/>
        </w:rPr>
        <w:t>东】山东省三家化工企业被查处</w:t>
      </w:r>
      <w:r>
        <w:rPr>
          <w:rFonts w:ascii="Times New Roman" w:hAnsi="Times New Roman" w:hint="eastAsia"/>
          <w:b/>
          <w:bCs/>
          <w:sz w:val="24"/>
          <w:szCs w:val="24"/>
        </w:rPr>
        <w:t xml:space="preserve"> </w:t>
      </w:r>
      <w:r>
        <w:rPr>
          <w:rFonts w:ascii="Times New Roman" w:hAnsi="Times New Roman" w:hint="eastAsia"/>
          <w:b/>
          <w:bCs/>
          <w:sz w:val="24"/>
          <w:szCs w:val="24"/>
        </w:rPr>
        <w:t>→</w:t>
      </w:r>
      <w:bookmarkEnd w:id="705"/>
    </w:p>
    <w:p w14:paraId="2DFA98D6" w14:textId="77777777" w:rsidR="00A52D71" w:rsidRDefault="00000000">
      <w:pPr>
        <w:rPr>
          <w:rFonts w:ascii="Times New Roman" w:hAnsi="Times New Roman"/>
          <w:sz w:val="24"/>
          <w:szCs w:val="24"/>
        </w:rPr>
      </w:pPr>
      <w:r>
        <w:rPr>
          <w:rFonts w:ascii="Times New Roman" w:hAnsi="Times New Roman"/>
          <w:sz w:val="24"/>
          <w:szCs w:val="24"/>
        </w:rPr>
        <w:t>来源：</w:t>
      </w:r>
      <w:r>
        <w:rPr>
          <w:rFonts w:ascii="Times New Roman" w:hAnsi="Times New Roman" w:hint="eastAsia"/>
          <w:sz w:val="24"/>
          <w:szCs w:val="24"/>
        </w:rPr>
        <w:t>内蒙古化工</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29</w:t>
      </w:r>
      <w:r>
        <w:rPr>
          <w:rFonts w:ascii="Times New Roman" w:hAnsi="Times New Roman"/>
          <w:sz w:val="24"/>
          <w:szCs w:val="24"/>
        </w:rPr>
        <w:t>日</w:t>
      </w:r>
      <w:proofErr w:type="gramEnd"/>
    </w:p>
    <w:p w14:paraId="01C61A98" w14:textId="77777777" w:rsidR="00A52D71" w:rsidRDefault="00000000">
      <w:pPr>
        <w:jc w:val="left"/>
        <w:rPr>
          <w:rStyle w:val="FollowedHyperlink"/>
          <w:rFonts w:ascii="Times New Roman" w:hAnsi="Times New Roman"/>
          <w:color w:val="4F81BD"/>
          <w:u w:val="single"/>
        </w:rPr>
      </w:pPr>
      <w:hyperlink r:id="rId22" w:history="1">
        <w:r>
          <w:rPr>
            <w:rStyle w:val="FollowedHyperlink"/>
            <w:rFonts w:ascii="Times New Roman" w:hAnsi="Times New Roman" w:hint="eastAsia"/>
            <w:color w:val="4F81BD"/>
            <w:u w:val="single"/>
          </w:rPr>
          <w:t>https://mp.weixin.qq.com/s/IGKgHMTu0DhAGjw_hDdwNA</w:t>
        </w:r>
      </w:hyperlink>
    </w:p>
    <w:p w14:paraId="27F6EC52" w14:textId="77777777" w:rsidR="00A52D71" w:rsidRDefault="00000000">
      <w:pPr>
        <w:ind w:firstLine="480"/>
        <w:rPr>
          <w:rFonts w:ascii="Times New Roman" w:hAnsi="Times New Roman"/>
          <w:bCs/>
          <w:sz w:val="24"/>
          <w:szCs w:val="24"/>
        </w:rPr>
      </w:pPr>
      <w:r>
        <w:rPr>
          <w:rFonts w:ascii="Times New Roman" w:hAnsi="Times New Roman" w:hint="eastAsia"/>
          <w:bCs/>
          <w:sz w:val="24"/>
          <w:szCs w:val="24"/>
        </w:rPr>
        <w:t>山东应急厅依据预警线索查处</w:t>
      </w:r>
      <w:r>
        <w:rPr>
          <w:rFonts w:ascii="Times New Roman" w:hAnsi="Times New Roman" w:hint="eastAsia"/>
          <w:bCs/>
          <w:sz w:val="24"/>
          <w:szCs w:val="24"/>
        </w:rPr>
        <w:t>3</w:t>
      </w:r>
      <w:r>
        <w:rPr>
          <w:rFonts w:ascii="Times New Roman" w:hAnsi="Times New Roman" w:hint="eastAsia"/>
          <w:bCs/>
          <w:sz w:val="24"/>
          <w:szCs w:val="24"/>
        </w:rPr>
        <w:t>家化工企业人员定位相关违法行为并公开曝光。东营某硝化工艺化工企业两名员工进入</w:t>
      </w:r>
      <w:proofErr w:type="gramStart"/>
      <w:r>
        <w:rPr>
          <w:rFonts w:ascii="Times New Roman" w:hAnsi="Times New Roman" w:hint="eastAsia"/>
          <w:bCs/>
          <w:sz w:val="24"/>
          <w:szCs w:val="24"/>
        </w:rPr>
        <w:t>高危泵区作业</w:t>
      </w:r>
      <w:proofErr w:type="gramEnd"/>
      <w:r>
        <w:rPr>
          <w:rFonts w:ascii="Times New Roman" w:hAnsi="Times New Roman" w:hint="eastAsia"/>
          <w:bCs/>
          <w:sz w:val="24"/>
          <w:szCs w:val="24"/>
        </w:rPr>
        <w:t>未佩戴定位终端，人员管</w:t>
      </w:r>
      <w:proofErr w:type="gramStart"/>
      <w:r>
        <w:rPr>
          <w:rFonts w:ascii="Times New Roman" w:hAnsi="Times New Roman" w:hint="eastAsia"/>
          <w:bCs/>
          <w:sz w:val="24"/>
          <w:szCs w:val="24"/>
        </w:rPr>
        <w:t>控存在</w:t>
      </w:r>
      <w:proofErr w:type="gramEnd"/>
      <w:r>
        <w:rPr>
          <w:rFonts w:ascii="Times New Roman" w:hAnsi="Times New Roman" w:hint="eastAsia"/>
          <w:bCs/>
          <w:sz w:val="24"/>
          <w:szCs w:val="24"/>
        </w:rPr>
        <w:t>漏洞；</w:t>
      </w:r>
      <w:r>
        <w:rPr>
          <w:rFonts w:ascii="Times New Roman" w:hAnsi="Times New Roman" w:hint="eastAsia"/>
          <w:bCs/>
          <w:sz w:val="24"/>
          <w:szCs w:val="24"/>
        </w:rPr>
        <w:lastRenderedPageBreak/>
        <w:t>东营另一企业换热器清垢作业多次触发人员聚集红色预警，企业未及时处置、未疏散人员、未消除隐患；滨州某氯化工艺企业违规调高装置平台超员预警阈值，现场</w:t>
      </w:r>
      <w:r>
        <w:rPr>
          <w:rFonts w:ascii="Times New Roman" w:hAnsi="Times New Roman" w:hint="eastAsia"/>
          <w:bCs/>
          <w:sz w:val="24"/>
          <w:szCs w:val="24"/>
        </w:rPr>
        <w:t>6</w:t>
      </w:r>
      <w:r>
        <w:rPr>
          <w:rFonts w:ascii="Times New Roman" w:hAnsi="Times New Roman" w:hint="eastAsia"/>
          <w:bCs/>
          <w:sz w:val="24"/>
          <w:szCs w:val="24"/>
        </w:rPr>
        <w:t>人聚集却无报警，同时违反精细化工安全管理规范。执法部门已对三家企业立案从严处罚。</w:t>
      </w:r>
    </w:p>
    <w:p w14:paraId="46D4DAFC" w14:textId="77777777" w:rsidR="00A52D71" w:rsidRDefault="00A52D71">
      <w:pPr>
        <w:rPr>
          <w:rFonts w:ascii="Times New Roman" w:hAnsi="Times New Roman"/>
          <w:bCs/>
          <w:sz w:val="24"/>
          <w:szCs w:val="24"/>
        </w:rPr>
      </w:pPr>
    </w:p>
    <w:p w14:paraId="6EE1D42E" w14:textId="77777777" w:rsidR="00A52D71" w:rsidRDefault="00000000">
      <w:pPr>
        <w:pStyle w:val="ListParagraph1"/>
        <w:numPr>
          <w:ilvl w:val="1"/>
          <w:numId w:val="8"/>
        </w:numPr>
        <w:spacing w:beforeLines="50" w:before="156"/>
        <w:ind w:firstLineChars="0"/>
        <w:outlineLvl w:val="1"/>
        <w:rPr>
          <w:rFonts w:ascii="Times New Roman" w:hAnsi="Times New Roman"/>
          <w:b/>
          <w:bCs/>
          <w:sz w:val="24"/>
          <w:szCs w:val="24"/>
        </w:rPr>
      </w:pPr>
      <w:bookmarkStart w:id="706" w:name="_Toc4117"/>
      <w:r>
        <w:rPr>
          <w:rFonts w:ascii="Times New Roman" w:hAnsi="Times New Roman" w:hint="eastAsia"/>
          <w:b/>
          <w:sz w:val="24"/>
          <w:szCs w:val="24"/>
        </w:rPr>
        <w:t>金属百年中毒记录</w:t>
      </w:r>
      <w:bookmarkEnd w:id="706"/>
    </w:p>
    <w:p w14:paraId="6895D25C" w14:textId="77777777" w:rsidR="00A52D71" w:rsidRDefault="00000000">
      <w:pPr>
        <w:rPr>
          <w:rFonts w:ascii="Times New Roman" w:hAnsi="Times New Roman"/>
          <w:sz w:val="24"/>
          <w:szCs w:val="24"/>
        </w:rPr>
      </w:pPr>
      <w:r>
        <w:rPr>
          <w:rFonts w:ascii="Times New Roman" w:hAnsi="Times New Roman"/>
          <w:sz w:val="24"/>
          <w:szCs w:val="24"/>
        </w:rPr>
        <w:t>来源：</w:t>
      </w:r>
      <w:r>
        <w:rPr>
          <w:rFonts w:ascii="Times New Roman" w:hAnsi="Times New Roman" w:hint="eastAsia"/>
          <w:sz w:val="24"/>
          <w:szCs w:val="24"/>
        </w:rPr>
        <w:t>朱志良博士</w:t>
      </w:r>
      <w:r>
        <w:rPr>
          <w:rFonts w:ascii="Times New Roman" w:hAnsi="Times New Roman" w:hint="eastAsia"/>
          <w:sz w:val="24"/>
          <w:szCs w:val="24"/>
        </w:rPr>
        <w:t>de</w:t>
      </w:r>
      <w:r>
        <w:rPr>
          <w:rFonts w:ascii="Times New Roman" w:hAnsi="Times New Roman" w:hint="eastAsia"/>
          <w:sz w:val="24"/>
          <w:szCs w:val="24"/>
        </w:rPr>
        <w:t>职业健康</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10</w:t>
      </w:r>
      <w:r>
        <w:rPr>
          <w:rFonts w:ascii="Times New Roman" w:hAnsi="Times New Roman" w:hint="eastAsia"/>
          <w:sz w:val="24"/>
          <w:szCs w:val="24"/>
        </w:rPr>
        <w:t>月</w:t>
      </w:r>
      <w:r>
        <w:rPr>
          <w:rFonts w:ascii="Times New Roman" w:hAnsi="Times New Roman" w:hint="eastAsia"/>
          <w:sz w:val="24"/>
          <w:szCs w:val="24"/>
        </w:rPr>
        <w:t>1</w:t>
      </w:r>
      <w:r>
        <w:rPr>
          <w:rFonts w:ascii="Times New Roman" w:hAnsi="Times New Roman"/>
          <w:sz w:val="24"/>
          <w:szCs w:val="24"/>
        </w:rPr>
        <w:t>日</w:t>
      </w:r>
      <w:proofErr w:type="gramEnd"/>
    </w:p>
    <w:p w14:paraId="56B3F1C1" w14:textId="77777777" w:rsidR="00A52D71" w:rsidRDefault="00000000">
      <w:pPr>
        <w:jc w:val="left"/>
        <w:rPr>
          <w:rStyle w:val="FollowedHyperlink"/>
          <w:rFonts w:ascii="Times New Roman" w:hAnsi="Times New Roman"/>
          <w:color w:val="4F81BD"/>
          <w:u w:val="single"/>
        </w:rPr>
      </w:pPr>
      <w:hyperlink r:id="rId23" w:history="1">
        <w:r>
          <w:rPr>
            <w:rStyle w:val="FollowedHyperlink"/>
            <w:rFonts w:ascii="Times New Roman" w:hAnsi="Times New Roman" w:hint="eastAsia"/>
            <w:color w:val="4F81BD"/>
            <w:u w:val="single"/>
          </w:rPr>
          <w:t>https://mp.weixin.qq.com/s/uHgP1Xvk4APuPvaT8yZV6A</w:t>
        </w:r>
      </w:hyperlink>
    </w:p>
    <w:p w14:paraId="504E6D40" w14:textId="77777777" w:rsidR="00A52D71" w:rsidRDefault="00000000">
      <w:pPr>
        <w:ind w:firstLine="480"/>
        <w:rPr>
          <w:rFonts w:ascii="Times New Roman" w:hAnsi="Times New Roman"/>
          <w:bCs/>
          <w:sz w:val="24"/>
          <w:szCs w:val="24"/>
        </w:rPr>
      </w:pPr>
      <w:r>
        <w:rPr>
          <w:rFonts w:ascii="Times New Roman" w:hAnsi="Times New Roman" w:hint="eastAsia"/>
          <w:bCs/>
          <w:sz w:val="24"/>
          <w:szCs w:val="24"/>
        </w:rPr>
        <w:t>文章梳理百年各类金属中毒典型事件，按毒物特性划分中毒类型。</w:t>
      </w:r>
    </w:p>
    <w:p w14:paraId="6BC21EEB" w14:textId="77777777" w:rsidR="00A52D71" w:rsidRDefault="00000000">
      <w:pPr>
        <w:ind w:left="480" w:hangingChars="200" w:hanging="480"/>
        <w:rPr>
          <w:rFonts w:ascii="Times New Roman" w:hAnsi="Times New Roman"/>
          <w:bCs/>
          <w:sz w:val="24"/>
          <w:szCs w:val="24"/>
        </w:rPr>
      </w:pPr>
      <w:r>
        <w:rPr>
          <w:rFonts w:ascii="Times New Roman" w:hAnsi="Times New Roman" w:hint="eastAsia"/>
          <w:bCs/>
          <w:sz w:val="24"/>
          <w:szCs w:val="24"/>
        </w:rPr>
        <w:t>①　汞、铅、</w:t>
      </w:r>
      <w:proofErr w:type="gramStart"/>
      <w:r>
        <w:rPr>
          <w:rFonts w:ascii="Times New Roman" w:hAnsi="Times New Roman" w:hint="eastAsia"/>
          <w:bCs/>
          <w:sz w:val="24"/>
          <w:szCs w:val="24"/>
        </w:rPr>
        <w:t>镉属慢性</w:t>
      </w:r>
      <w:proofErr w:type="gramEnd"/>
      <w:r>
        <w:rPr>
          <w:rFonts w:ascii="Times New Roman" w:hAnsi="Times New Roman" w:hint="eastAsia"/>
          <w:bCs/>
          <w:sz w:val="24"/>
          <w:szCs w:val="24"/>
        </w:rPr>
        <w:t>蓄积型毒物，可经食物链富集，分别损伤神经、血液、骨骼、肾脏，代表事件有水俣病、痛痛病、国内多</w:t>
      </w:r>
      <w:proofErr w:type="gramStart"/>
      <w:r>
        <w:rPr>
          <w:rFonts w:ascii="Times New Roman" w:hAnsi="Times New Roman" w:hint="eastAsia"/>
          <w:bCs/>
          <w:sz w:val="24"/>
          <w:szCs w:val="24"/>
        </w:rPr>
        <w:t>地儿童血</w:t>
      </w:r>
      <w:proofErr w:type="gramEnd"/>
      <w:r>
        <w:rPr>
          <w:rFonts w:ascii="Times New Roman" w:hAnsi="Times New Roman" w:hint="eastAsia"/>
          <w:bCs/>
          <w:sz w:val="24"/>
          <w:szCs w:val="24"/>
        </w:rPr>
        <w:t>铅超标；</w:t>
      </w:r>
    </w:p>
    <w:p w14:paraId="11290214" w14:textId="77777777" w:rsidR="00A52D71" w:rsidRDefault="00000000">
      <w:pPr>
        <w:ind w:left="480" w:hangingChars="200" w:hanging="480"/>
        <w:rPr>
          <w:rFonts w:ascii="Times New Roman" w:hAnsi="Times New Roman"/>
          <w:bCs/>
          <w:sz w:val="24"/>
          <w:szCs w:val="24"/>
        </w:rPr>
      </w:pPr>
      <w:r>
        <w:rPr>
          <w:rFonts w:ascii="Times New Roman" w:hAnsi="Times New Roman" w:hint="eastAsia"/>
          <w:bCs/>
          <w:sz w:val="24"/>
          <w:szCs w:val="24"/>
        </w:rPr>
        <w:t>②　砷化氢急性溶血致死率极高，慢性</w:t>
      </w:r>
      <w:proofErr w:type="gramStart"/>
      <w:r>
        <w:rPr>
          <w:rFonts w:ascii="Times New Roman" w:hAnsi="Times New Roman" w:hint="eastAsia"/>
          <w:bCs/>
          <w:sz w:val="24"/>
          <w:szCs w:val="24"/>
        </w:rPr>
        <w:t>砷</w:t>
      </w:r>
      <w:proofErr w:type="gramEnd"/>
      <w:r>
        <w:rPr>
          <w:rFonts w:ascii="Times New Roman" w:hAnsi="Times New Roman" w:hint="eastAsia"/>
          <w:bCs/>
          <w:sz w:val="24"/>
          <w:szCs w:val="24"/>
        </w:rPr>
        <w:t>暴露诱发皮肤癌与乌脚病；</w:t>
      </w:r>
    </w:p>
    <w:p w14:paraId="6D417189" w14:textId="77777777" w:rsidR="00A52D71" w:rsidRDefault="00000000">
      <w:pPr>
        <w:ind w:left="480" w:hangingChars="200" w:hanging="480"/>
        <w:rPr>
          <w:rFonts w:ascii="Times New Roman" w:hAnsi="Times New Roman"/>
          <w:bCs/>
          <w:sz w:val="24"/>
          <w:szCs w:val="24"/>
        </w:rPr>
      </w:pPr>
      <w:r>
        <w:rPr>
          <w:rFonts w:ascii="Times New Roman" w:hAnsi="Times New Roman" w:hint="eastAsia"/>
          <w:bCs/>
          <w:sz w:val="24"/>
          <w:szCs w:val="24"/>
        </w:rPr>
        <w:t>③　铊无色无味，隐匿损伤神经系统，易误诊、常涉及投毒案件；</w:t>
      </w:r>
    </w:p>
    <w:p w14:paraId="02AD7E6C" w14:textId="77777777" w:rsidR="00A52D71" w:rsidRDefault="00000000">
      <w:pPr>
        <w:ind w:left="480" w:hangingChars="200" w:hanging="480"/>
        <w:rPr>
          <w:rFonts w:ascii="Times New Roman" w:hAnsi="Times New Roman"/>
          <w:bCs/>
          <w:sz w:val="24"/>
          <w:szCs w:val="24"/>
        </w:rPr>
      </w:pPr>
      <w:r>
        <w:rPr>
          <w:rFonts w:ascii="Times New Roman" w:hAnsi="Times New Roman" w:hint="eastAsia"/>
          <w:bCs/>
          <w:sz w:val="24"/>
          <w:szCs w:val="24"/>
        </w:rPr>
        <w:t xml:space="preserve">④　</w:t>
      </w:r>
      <w:proofErr w:type="gramStart"/>
      <w:r>
        <w:rPr>
          <w:rFonts w:ascii="Times New Roman" w:hAnsi="Times New Roman" w:hint="eastAsia"/>
          <w:bCs/>
          <w:sz w:val="24"/>
          <w:szCs w:val="24"/>
        </w:rPr>
        <w:t>锰多见于</w:t>
      </w:r>
      <w:proofErr w:type="gramEnd"/>
      <w:r>
        <w:rPr>
          <w:rFonts w:ascii="Times New Roman" w:hAnsi="Times New Roman" w:hint="eastAsia"/>
          <w:bCs/>
          <w:sz w:val="24"/>
          <w:szCs w:val="24"/>
        </w:rPr>
        <w:t>电焊、冶炼岗位，</w:t>
      </w:r>
      <w:proofErr w:type="gramStart"/>
      <w:r>
        <w:rPr>
          <w:rFonts w:ascii="Times New Roman" w:hAnsi="Times New Roman" w:hint="eastAsia"/>
          <w:bCs/>
          <w:sz w:val="24"/>
          <w:szCs w:val="24"/>
        </w:rPr>
        <w:t>造成类帕金</w:t>
      </w:r>
      <w:proofErr w:type="gramEnd"/>
      <w:r>
        <w:rPr>
          <w:rFonts w:ascii="Times New Roman" w:hAnsi="Times New Roman" w:hint="eastAsia"/>
          <w:bCs/>
          <w:sz w:val="24"/>
          <w:szCs w:val="24"/>
        </w:rPr>
        <w:t>森神经损伤；</w:t>
      </w:r>
    </w:p>
    <w:p w14:paraId="54D7AD34" w14:textId="77777777" w:rsidR="00A52D71" w:rsidRDefault="00000000">
      <w:pPr>
        <w:ind w:left="480" w:hangingChars="200" w:hanging="480"/>
        <w:rPr>
          <w:rFonts w:ascii="Times New Roman" w:hAnsi="Times New Roman"/>
          <w:bCs/>
          <w:sz w:val="24"/>
          <w:szCs w:val="24"/>
        </w:rPr>
      </w:pPr>
      <w:r>
        <w:rPr>
          <w:rFonts w:ascii="Times New Roman" w:hAnsi="Times New Roman" w:hint="eastAsia"/>
          <w:bCs/>
          <w:sz w:val="24"/>
          <w:szCs w:val="24"/>
        </w:rPr>
        <w:t>⑤　可溶性钡盐快速</w:t>
      </w:r>
      <w:proofErr w:type="gramStart"/>
      <w:r>
        <w:rPr>
          <w:rFonts w:ascii="Times New Roman" w:hAnsi="Times New Roman" w:hint="eastAsia"/>
          <w:bCs/>
          <w:sz w:val="24"/>
          <w:szCs w:val="24"/>
        </w:rPr>
        <w:t>引发低</w:t>
      </w:r>
      <w:proofErr w:type="gramEnd"/>
      <w:r>
        <w:rPr>
          <w:rFonts w:ascii="Times New Roman" w:hAnsi="Times New Roman" w:hint="eastAsia"/>
          <w:bCs/>
          <w:sz w:val="24"/>
          <w:szCs w:val="24"/>
        </w:rPr>
        <w:t>血钾、呼吸麻痹致死；</w:t>
      </w:r>
    </w:p>
    <w:p w14:paraId="711C9807" w14:textId="77777777" w:rsidR="00A52D71" w:rsidRDefault="00000000">
      <w:pPr>
        <w:rPr>
          <w:rFonts w:ascii="Times New Roman" w:hAnsi="Times New Roman"/>
          <w:bCs/>
          <w:sz w:val="24"/>
          <w:szCs w:val="24"/>
        </w:rPr>
      </w:pPr>
      <w:r>
        <w:rPr>
          <w:rFonts w:ascii="Times New Roman" w:hAnsi="Times New Roman" w:hint="eastAsia"/>
          <w:bCs/>
          <w:sz w:val="24"/>
          <w:szCs w:val="24"/>
        </w:rPr>
        <w:t>⑥　锌铜金属氧化物烟雾诱发自限性金属烟热，症状类似流感，易混淆；</w:t>
      </w:r>
    </w:p>
    <w:p w14:paraId="71014A36" w14:textId="77777777" w:rsidR="00A52D71" w:rsidRDefault="00000000">
      <w:pPr>
        <w:rPr>
          <w:rFonts w:ascii="Times New Roman" w:hAnsi="Times New Roman"/>
          <w:bCs/>
          <w:sz w:val="24"/>
          <w:szCs w:val="24"/>
        </w:rPr>
      </w:pPr>
      <w:r>
        <w:rPr>
          <w:rFonts w:ascii="Times New Roman" w:hAnsi="Times New Roman" w:hint="eastAsia"/>
          <w:bCs/>
          <w:sz w:val="24"/>
          <w:szCs w:val="24"/>
        </w:rPr>
        <w:t>⑦　钒、</w:t>
      </w:r>
      <w:proofErr w:type="gramStart"/>
      <w:r>
        <w:rPr>
          <w:rFonts w:ascii="Times New Roman" w:hAnsi="Times New Roman" w:hint="eastAsia"/>
          <w:bCs/>
          <w:sz w:val="24"/>
          <w:szCs w:val="24"/>
        </w:rPr>
        <w:t>铬主要</w:t>
      </w:r>
      <w:proofErr w:type="gramEnd"/>
      <w:r>
        <w:rPr>
          <w:rFonts w:ascii="Times New Roman" w:hAnsi="Times New Roman" w:hint="eastAsia"/>
          <w:bCs/>
          <w:sz w:val="24"/>
          <w:szCs w:val="24"/>
        </w:rPr>
        <w:t>侵蚀呼吸道、皮肤并存在致癌风险。</w:t>
      </w:r>
    </w:p>
    <w:p w14:paraId="5988FB9E" w14:textId="77777777" w:rsidR="00A52D71" w:rsidRDefault="00A52D71">
      <w:pPr>
        <w:rPr>
          <w:rFonts w:ascii="Times New Roman" w:hAnsi="Times New Roman"/>
          <w:bCs/>
          <w:sz w:val="24"/>
          <w:szCs w:val="24"/>
        </w:rPr>
      </w:pPr>
    </w:p>
    <w:p w14:paraId="7729BBEE" w14:textId="77777777" w:rsidR="00A52D71" w:rsidRDefault="00A52D71">
      <w:pPr>
        <w:ind w:firstLineChars="200" w:firstLine="480"/>
        <w:rPr>
          <w:rFonts w:ascii="Times New Roman" w:hAnsi="Times New Roman"/>
          <w:bCs/>
          <w:sz w:val="24"/>
          <w:szCs w:val="24"/>
        </w:rPr>
        <w:sectPr w:rsidR="00A52D71">
          <w:headerReference w:type="default" r:id="rId24"/>
          <w:pgSz w:w="11906" w:h="16838"/>
          <w:pgMar w:top="1440" w:right="1418" w:bottom="1440" w:left="1418" w:header="567" w:footer="851" w:gutter="0"/>
          <w:cols w:space="720"/>
          <w:docGrid w:type="linesAndChars" w:linePitch="312"/>
        </w:sectPr>
      </w:pPr>
    </w:p>
    <w:p w14:paraId="171B8A02" w14:textId="77777777" w:rsidR="00A52D71" w:rsidRDefault="00000000">
      <w:pPr>
        <w:pStyle w:val="ListParagraph1"/>
        <w:numPr>
          <w:ilvl w:val="0"/>
          <w:numId w:val="2"/>
        </w:numPr>
        <w:adjustRightInd w:val="0"/>
        <w:snapToGrid w:val="0"/>
        <w:spacing w:beforeLines="50" w:before="156"/>
        <w:ind w:firstLineChars="0"/>
        <w:outlineLvl w:val="0"/>
        <w:rPr>
          <w:rFonts w:ascii="Times New Roman" w:hAnsi="Times New Roman"/>
          <w:bCs/>
          <w:sz w:val="24"/>
          <w:szCs w:val="24"/>
        </w:rPr>
      </w:pPr>
      <w:bookmarkStart w:id="707" w:name="_Toc29074"/>
      <w:r>
        <w:rPr>
          <w:rFonts w:ascii="Times New Roman" w:hAnsi="Times New Roman"/>
          <w:b/>
          <w:bCs/>
          <w:sz w:val="24"/>
          <w:szCs w:val="24"/>
        </w:rPr>
        <w:lastRenderedPageBreak/>
        <w:t>社会保险</w:t>
      </w:r>
      <w:r>
        <w:rPr>
          <w:rFonts w:ascii="Times New Roman" w:hAnsi="Times New Roman" w:hint="eastAsia"/>
          <w:b/>
          <w:bCs/>
          <w:sz w:val="24"/>
          <w:szCs w:val="24"/>
        </w:rPr>
        <w:t>、公积金</w:t>
      </w:r>
      <w:bookmarkEnd w:id="707"/>
    </w:p>
    <w:p w14:paraId="168A1B9D" w14:textId="77777777" w:rsidR="00A52D71" w:rsidRDefault="00000000">
      <w:pPr>
        <w:pStyle w:val="ListParagraph1"/>
        <w:numPr>
          <w:ilvl w:val="0"/>
          <w:numId w:val="9"/>
        </w:numPr>
        <w:spacing w:beforeLines="50" w:before="156"/>
        <w:ind w:firstLineChars="0"/>
        <w:outlineLvl w:val="1"/>
        <w:rPr>
          <w:rFonts w:ascii="Times New Roman" w:hAnsi="Times New Roman"/>
          <w:b/>
          <w:bCs/>
          <w:sz w:val="24"/>
          <w:szCs w:val="24"/>
        </w:rPr>
      </w:pPr>
      <w:bookmarkStart w:id="708" w:name="_Toc20075"/>
      <w:r>
        <w:rPr>
          <w:rFonts w:ascii="Times New Roman" w:hAnsi="Times New Roman" w:hint="eastAsia"/>
          <w:b/>
          <w:bCs/>
          <w:sz w:val="24"/>
          <w:szCs w:val="24"/>
        </w:rPr>
        <w:t>【黑龙江鸡西】娃哈哈道歉，尽快补缴员工公积金‌</w:t>
      </w:r>
      <w:bookmarkEnd w:id="708"/>
    </w:p>
    <w:p w14:paraId="4B5201F1" w14:textId="77777777" w:rsidR="00A52D71" w:rsidRDefault="00000000">
      <w:pPr>
        <w:rPr>
          <w:rFonts w:ascii="Times New Roman" w:hAnsi="Times New Roman"/>
          <w:bCs/>
          <w:sz w:val="24"/>
          <w:szCs w:val="24"/>
        </w:rPr>
      </w:pPr>
      <w:r>
        <w:rPr>
          <w:rFonts w:ascii="Times New Roman" w:hAnsi="Times New Roman"/>
          <w:bCs/>
          <w:sz w:val="24"/>
          <w:szCs w:val="24"/>
        </w:rPr>
        <w:t>来源：</w:t>
      </w:r>
      <w:r>
        <w:rPr>
          <w:rFonts w:ascii="Times New Roman" w:hAnsi="Times New Roman" w:hint="eastAsia"/>
          <w:bCs/>
          <w:sz w:val="24"/>
          <w:szCs w:val="24"/>
        </w:rPr>
        <w:t>中国人力资源</w:t>
      </w:r>
      <w:r>
        <w:rPr>
          <w:rFonts w:ascii="Times New Roman" w:hAnsi="Times New Roman" w:hint="eastAsia"/>
          <w:bCs/>
          <w:sz w:val="24"/>
          <w:szCs w:val="24"/>
        </w:rPr>
        <w:t xml:space="preserve">              </w:t>
      </w:r>
      <w:r>
        <w:rPr>
          <w:rFonts w:ascii="Times New Roman" w:hAnsi="Times New Roman"/>
          <w:bCs/>
          <w:sz w:val="24"/>
          <w:szCs w:val="24"/>
        </w:rPr>
        <w:t xml:space="preserve">     </w:t>
      </w:r>
      <w:r>
        <w:rPr>
          <w:rFonts w:ascii="Times New Roman" w:hAnsi="Times New Roman"/>
          <w:bCs/>
          <w:sz w:val="24"/>
          <w:szCs w:val="24"/>
        </w:rPr>
        <w:t>日期：</w:t>
      </w:r>
      <w:proofErr w:type="gramStart"/>
      <w:r>
        <w:rPr>
          <w:rFonts w:ascii="Times New Roman" w:hAnsi="Times New Roman" w:hint="eastAsia"/>
          <w:bCs/>
          <w:sz w:val="24"/>
          <w:szCs w:val="24"/>
        </w:rPr>
        <w:t>2026</w:t>
      </w:r>
      <w:r>
        <w:rPr>
          <w:rFonts w:ascii="Times New Roman" w:hAnsi="Times New Roman" w:hint="eastAsia"/>
          <w:bCs/>
          <w:sz w:val="24"/>
          <w:szCs w:val="24"/>
        </w:rPr>
        <w:t>年</w:t>
      </w:r>
      <w:r>
        <w:rPr>
          <w:rFonts w:ascii="Times New Roman" w:hAnsi="Times New Roman" w:hint="eastAsia"/>
          <w:bCs/>
          <w:sz w:val="24"/>
          <w:szCs w:val="24"/>
        </w:rPr>
        <w:t>9</w:t>
      </w:r>
      <w:r>
        <w:rPr>
          <w:rFonts w:ascii="Times New Roman" w:hAnsi="Times New Roman" w:hint="eastAsia"/>
          <w:bCs/>
          <w:sz w:val="24"/>
          <w:szCs w:val="24"/>
        </w:rPr>
        <w:t>月</w:t>
      </w:r>
      <w:r>
        <w:rPr>
          <w:rFonts w:ascii="Times New Roman" w:hAnsi="Times New Roman" w:hint="eastAsia"/>
          <w:bCs/>
          <w:sz w:val="24"/>
          <w:szCs w:val="24"/>
        </w:rPr>
        <w:t>20</w:t>
      </w:r>
      <w:r>
        <w:rPr>
          <w:rFonts w:ascii="Times New Roman" w:hAnsi="Times New Roman" w:hint="eastAsia"/>
          <w:bCs/>
          <w:sz w:val="24"/>
          <w:szCs w:val="24"/>
        </w:rPr>
        <w:t>日</w:t>
      </w:r>
      <w:proofErr w:type="gramEnd"/>
    </w:p>
    <w:p w14:paraId="24216553" w14:textId="77777777" w:rsidR="00A52D71" w:rsidRDefault="00000000">
      <w:pPr>
        <w:jc w:val="left"/>
        <w:rPr>
          <w:rStyle w:val="FollowedHyperlink"/>
          <w:rFonts w:ascii="Times New Roman" w:hAnsi="Times New Roman"/>
          <w:color w:val="4F81BD"/>
          <w:u w:val="single"/>
        </w:rPr>
      </w:pPr>
      <w:hyperlink r:id="rId25" w:history="1">
        <w:r>
          <w:rPr>
            <w:rStyle w:val="FollowedHyperlink"/>
            <w:rFonts w:ascii="Times New Roman" w:hAnsi="Times New Roman" w:hint="eastAsia"/>
            <w:color w:val="4F81BD"/>
            <w:u w:val="single"/>
          </w:rPr>
          <w:t>https://mp.weixin.qq.com/s/ZWpJpZPSR-bOQU6OPIArow</w:t>
        </w:r>
      </w:hyperlink>
    </w:p>
    <w:p w14:paraId="3038F4C6" w14:textId="77777777" w:rsidR="00A52D71" w:rsidRDefault="00000000">
      <w:pPr>
        <w:ind w:firstLineChars="200" w:firstLine="480"/>
        <w:rPr>
          <w:rFonts w:ascii="Times New Roman" w:hAnsi="Times New Roman"/>
          <w:bCs/>
          <w:sz w:val="24"/>
          <w:szCs w:val="24"/>
        </w:rPr>
      </w:pPr>
      <w:r>
        <w:rPr>
          <w:rFonts w:ascii="Times New Roman" w:hAnsi="Times New Roman" w:hint="eastAsia"/>
          <w:bCs/>
          <w:sz w:val="24"/>
          <w:szCs w:val="24"/>
        </w:rPr>
        <w:t>娃哈哈旗下虎林市宏胜饮料因长期欠缴近百名员工合计</w:t>
      </w:r>
      <w:r>
        <w:rPr>
          <w:rFonts w:ascii="Times New Roman" w:hAnsi="Times New Roman" w:hint="eastAsia"/>
          <w:bCs/>
          <w:sz w:val="24"/>
          <w:szCs w:val="24"/>
        </w:rPr>
        <w:t>200</w:t>
      </w:r>
      <w:r>
        <w:rPr>
          <w:rFonts w:ascii="Times New Roman" w:hAnsi="Times New Roman" w:hint="eastAsia"/>
          <w:bCs/>
          <w:sz w:val="24"/>
          <w:szCs w:val="24"/>
        </w:rPr>
        <w:t>余万元公积金引发舆情，当地公积金部门申请法院财产保全，企业办公楼被查封。</w:t>
      </w:r>
      <w:r>
        <w:rPr>
          <w:rFonts w:ascii="Times New Roman" w:hAnsi="Times New Roman" w:hint="eastAsia"/>
          <w:bCs/>
          <w:sz w:val="24"/>
          <w:szCs w:val="24"/>
        </w:rPr>
        <w:t>9</w:t>
      </w:r>
      <w:r>
        <w:rPr>
          <w:rFonts w:ascii="Times New Roman" w:hAnsi="Times New Roman" w:hint="eastAsia"/>
          <w:bCs/>
          <w:sz w:val="24"/>
          <w:szCs w:val="24"/>
        </w:rPr>
        <w:t>月</w:t>
      </w:r>
      <w:r>
        <w:rPr>
          <w:rFonts w:ascii="Times New Roman" w:hAnsi="Times New Roman" w:hint="eastAsia"/>
          <w:bCs/>
          <w:sz w:val="24"/>
          <w:szCs w:val="24"/>
        </w:rPr>
        <w:t>18</w:t>
      </w:r>
      <w:r>
        <w:rPr>
          <w:rFonts w:ascii="Times New Roman" w:hAnsi="Times New Roman" w:hint="eastAsia"/>
          <w:bCs/>
          <w:sz w:val="24"/>
          <w:szCs w:val="24"/>
        </w:rPr>
        <w:t>日娃哈哈官方微博发布公开说明致歉。企业称已第一时间完成核查，尽快补缴资金全额划入鸡西市公积金中心专用账户，同步办理员工个人账户入账手续，保障资金足额发放至每位受影响职工。</w:t>
      </w:r>
    </w:p>
    <w:p w14:paraId="14131EAF" w14:textId="77777777" w:rsidR="00A52D71" w:rsidRDefault="00A52D71">
      <w:pPr>
        <w:rPr>
          <w:rFonts w:ascii="Times New Roman" w:hAnsi="Times New Roman"/>
          <w:bCs/>
          <w:sz w:val="24"/>
          <w:szCs w:val="24"/>
        </w:rPr>
      </w:pPr>
    </w:p>
    <w:p w14:paraId="3C8CCF61" w14:textId="77777777" w:rsidR="00A52D71" w:rsidRDefault="00000000">
      <w:pPr>
        <w:pStyle w:val="ListParagraph1"/>
        <w:numPr>
          <w:ilvl w:val="0"/>
          <w:numId w:val="9"/>
        </w:numPr>
        <w:spacing w:beforeLines="50" w:before="156"/>
        <w:ind w:firstLineChars="0"/>
        <w:outlineLvl w:val="1"/>
        <w:rPr>
          <w:rFonts w:ascii="Times New Roman" w:hAnsi="Times New Roman"/>
          <w:b/>
          <w:bCs/>
          <w:sz w:val="24"/>
          <w:szCs w:val="24"/>
        </w:rPr>
      </w:pPr>
      <w:bookmarkStart w:id="709" w:name="_Toc14305"/>
      <w:r>
        <w:rPr>
          <w:rFonts w:ascii="Times New Roman" w:hAnsi="Times New Roman" w:hint="eastAsia"/>
          <w:b/>
          <w:bCs/>
          <w:sz w:val="24"/>
          <w:szCs w:val="24"/>
        </w:rPr>
        <w:t>【江苏泰州】应届生被偷</w:t>
      </w:r>
      <w:proofErr w:type="gramStart"/>
      <w:r>
        <w:rPr>
          <w:rFonts w:ascii="Times New Roman" w:hAnsi="Times New Roman" w:hint="eastAsia"/>
          <w:b/>
          <w:bCs/>
          <w:sz w:val="24"/>
          <w:szCs w:val="24"/>
        </w:rPr>
        <w:t>缴</w:t>
      </w:r>
      <w:proofErr w:type="gramEnd"/>
      <w:r>
        <w:rPr>
          <w:rFonts w:ascii="Times New Roman" w:hAnsi="Times New Roman" w:hint="eastAsia"/>
          <w:b/>
          <w:bCs/>
          <w:sz w:val="24"/>
          <w:szCs w:val="24"/>
        </w:rPr>
        <w:t>社保无法考编，未上班有</w:t>
      </w:r>
      <w:r>
        <w:rPr>
          <w:rFonts w:ascii="Times New Roman" w:hAnsi="Times New Roman" w:hint="eastAsia"/>
          <w:b/>
          <w:bCs/>
          <w:sz w:val="24"/>
          <w:szCs w:val="24"/>
        </w:rPr>
        <w:t>6</w:t>
      </w:r>
      <w:r>
        <w:rPr>
          <w:rFonts w:ascii="Times New Roman" w:hAnsi="Times New Roman" w:hint="eastAsia"/>
          <w:b/>
          <w:bCs/>
          <w:sz w:val="24"/>
          <w:szCs w:val="24"/>
        </w:rPr>
        <w:t>份社保记录，斩断证书挂靠灰色链条</w:t>
      </w:r>
      <w:bookmarkEnd w:id="709"/>
    </w:p>
    <w:p w14:paraId="00FC91BC" w14:textId="77777777" w:rsidR="00A52D71" w:rsidRDefault="00000000">
      <w:pPr>
        <w:rPr>
          <w:rFonts w:ascii="Times New Roman" w:hAnsi="Times New Roman"/>
          <w:sz w:val="24"/>
          <w:szCs w:val="24"/>
        </w:rPr>
      </w:pPr>
      <w:r>
        <w:rPr>
          <w:rFonts w:ascii="Times New Roman" w:hAnsi="Times New Roman"/>
          <w:sz w:val="24"/>
          <w:szCs w:val="24"/>
        </w:rPr>
        <w:t>来源：</w:t>
      </w:r>
      <w:r>
        <w:rPr>
          <w:rFonts w:ascii="Times New Roman" w:hAnsi="Times New Roman" w:hint="eastAsia"/>
          <w:sz w:val="24"/>
          <w:szCs w:val="24"/>
        </w:rPr>
        <w:t>新京报</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25</w:t>
      </w:r>
      <w:r>
        <w:rPr>
          <w:rFonts w:ascii="Times New Roman" w:hAnsi="Times New Roman"/>
          <w:sz w:val="24"/>
          <w:szCs w:val="24"/>
        </w:rPr>
        <w:t>日</w:t>
      </w:r>
      <w:proofErr w:type="gramEnd"/>
      <w:r>
        <w:rPr>
          <w:rFonts w:ascii="Times New Roman" w:hAnsi="Times New Roman"/>
          <w:sz w:val="24"/>
          <w:szCs w:val="24"/>
        </w:rPr>
        <w:t xml:space="preserve"> </w:t>
      </w:r>
    </w:p>
    <w:p w14:paraId="746F966F" w14:textId="77777777" w:rsidR="00A52D71" w:rsidRDefault="00000000">
      <w:pPr>
        <w:jc w:val="left"/>
        <w:rPr>
          <w:rStyle w:val="FollowedHyperlink"/>
          <w:rFonts w:ascii="Times New Roman" w:hAnsi="Times New Roman"/>
        </w:rPr>
      </w:pPr>
      <w:r>
        <w:rPr>
          <w:rFonts w:ascii="Times New Roman" w:hAnsi="Times New Roman" w:hint="eastAsia"/>
          <w:color w:val="4F81BD"/>
        </w:rPr>
        <w:fldChar w:fldCharType="begin"/>
      </w:r>
      <w:r>
        <w:rPr>
          <w:rFonts w:ascii="Times New Roman" w:hAnsi="Times New Roman" w:hint="eastAsia"/>
          <w:color w:val="4F81BD"/>
        </w:rPr>
        <w:instrText xml:space="preserve"> HYPERLINK "https://mp.weixin.qq.com/s/z2eL8uy2rc3cfghn4jq-Nw" </w:instrText>
      </w:r>
      <w:r>
        <w:rPr>
          <w:rFonts w:ascii="Times New Roman" w:hAnsi="Times New Roman" w:hint="eastAsia"/>
          <w:color w:val="4F81BD"/>
        </w:rPr>
      </w:r>
      <w:r>
        <w:rPr>
          <w:rFonts w:ascii="Times New Roman" w:hAnsi="Times New Roman" w:hint="eastAsia"/>
          <w:color w:val="4F81BD"/>
        </w:rPr>
        <w:fldChar w:fldCharType="separate"/>
      </w:r>
      <w:r>
        <w:rPr>
          <w:rStyle w:val="FollowedHyperlink"/>
          <w:rFonts w:ascii="Times New Roman" w:hAnsi="Times New Roman" w:hint="eastAsia"/>
          <w:color w:val="4F81BD"/>
          <w:u w:val="single"/>
        </w:rPr>
        <w:t>https://mp.weixin.qq.com/s/z2eL8uy2rc3cfghn4jq-Nw</w:t>
      </w:r>
    </w:p>
    <w:p w14:paraId="77EB28EB" w14:textId="77777777" w:rsidR="00A52D71" w:rsidRDefault="00000000">
      <w:pPr>
        <w:ind w:firstLineChars="200" w:firstLine="420"/>
        <w:rPr>
          <w:rFonts w:ascii="Times New Roman" w:hAnsi="Times New Roman"/>
          <w:bCs/>
          <w:sz w:val="24"/>
          <w:szCs w:val="24"/>
        </w:rPr>
      </w:pPr>
      <w:r>
        <w:rPr>
          <w:rFonts w:ascii="Times New Roman" w:hAnsi="Times New Roman" w:hint="eastAsia"/>
          <w:color w:val="4F81BD"/>
        </w:rPr>
        <w:fldChar w:fldCharType="end"/>
      </w:r>
      <w:r>
        <w:rPr>
          <w:rFonts w:ascii="Times New Roman" w:hAnsi="Times New Roman" w:hint="eastAsia"/>
          <w:bCs/>
          <w:sz w:val="24"/>
          <w:szCs w:val="24"/>
        </w:rPr>
        <w:t>一名应届硕士未实际入</w:t>
      </w:r>
      <w:proofErr w:type="gramStart"/>
      <w:r>
        <w:rPr>
          <w:rFonts w:ascii="Times New Roman" w:hAnsi="Times New Roman" w:hint="eastAsia"/>
          <w:bCs/>
          <w:sz w:val="24"/>
          <w:szCs w:val="24"/>
        </w:rPr>
        <w:t>职任何</w:t>
      </w:r>
      <w:proofErr w:type="gramEnd"/>
      <w:r>
        <w:rPr>
          <w:rFonts w:ascii="Times New Roman" w:hAnsi="Times New Roman" w:hint="eastAsia"/>
          <w:bCs/>
          <w:sz w:val="24"/>
          <w:szCs w:val="24"/>
        </w:rPr>
        <w:t>企业，报考事业编应届生岗位时，因名下存在</w:t>
      </w:r>
      <w:r>
        <w:rPr>
          <w:rFonts w:ascii="Times New Roman" w:hAnsi="Times New Roman" w:hint="eastAsia"/>
          <w:bCs/>
          <w:sz w:val="24"/>
          <w:szCs w:val="24"/>
        </w:rPr>
        <w:t>6</w:t>
      </w:r>
      <w:r>
        <w:rPr>
          <w:rFonts w:ascii="Times New Roman" w:hAnsi="Times New Roman" w:hint="eastAsia"/>
          <w:bCs/>
          <w:sz w:val="24"/>
          <w:szCs w:val="24"/>
        </w:rPr>
        <w:t>家建筑企业社保记录，失去报考资格。溯源发现其曾被中介组织考取安全员证，证书被中介公司批量挂靠出租给施工企业，企业为满足资质审查，违规为</w:t>
      </w:r>
      <w:proofErr w:type="gramStart"/>
      <w:r>
        <w:rPr>
          <w:rFonts w:ascii="Times New Roman" w:hAnsi="Times New Roman" w:hint="eastAsia"/>
          <w:bCs/>
          <w:sz w:val="24"/>
          <w:szCs w:val="24"/>
        </w:rPr>
        <w:t>其偷缴社保</w:t>
      </w:r>
      <w:proofErr w:type="gramEnd"/>
      <w:r>
        <w:rPr>
          <w:rFonts w:ascii="Times New Roman" w:hAnsi="Times New Roman" w:hint="eastAsia"/>
          <w:bCs/>
          <w:sz w:val="24"/>
          <w:szCs w:val="24"/>
        </w:rPr>
        <w:t>。涉事中介囤积五十余本挂靠证书，已被公安立案。多地检察院协同核查取证，厘清学生不知情事实，协助清除异常社保记录，恢复应届生身份。</w:t>
      </w:r>
    </w:p>
    <w:p w14:paraId="138DA9D9" w14:textId="77777777" w:rsidR="00A52D71" w:rsidRDefault="00A52D71">
      <w:pPr>
        <w:rPr>
          <w:rFonts w:ascii="Times New Roman" w:hAnsi="Times New Roman"/>
          <w:bCs/>
          <w:sz w:val="24"/>
          <w:szCs w:val="24"/>
        </w:rPr>
      </w:pPr>
    </w:p>
    <w:p w14:paraId="3CB9A1A7" w14:textId="77777777" w:rsidR="00A52D71" w:rsidRDefault="00000000">
      <w:pPr>
        <w:pStyle w:val="ListParagraph1"/>
        <w:numPr>
          <w:ilvl w:val="0"/>
          <w:numId w:val="9"/>
        </w:numPr>
        <w:spacing w:beforeLines="50" w:before="156"/>
        <w:ind w:firstLineChars="0"/>
        <w:outlineLvl w:val="1"/>
        <w:rPr>
          <w:rFonts w:ascii="Times New Roman" w:hAnsi="Times New Roman"/>
          <w:b/>
          <w:bCs/>
          <w:sz w:val="24"/>
          <w:szCs w:val="24"/>
        </w:rPr>
      </w:pPr>
      <w:bookmarkStart w:id="710" w:name="_Toc12209"/>
      <w:r>
        <w:rPr>
          <w:rFonts w:ascii="Times New Roman" w:hAnsi="Times New Roman" w:hint="eastAsia"/>
          <w:b/>
          <w:bCs/>
          <w:sz w:val="24"/>
          <w:szCs w:val="24"/>
        </w:rPr>
        <w:t>【辽宁辽阳】案例精选｜未依法参保情形下用人单位对超龄劳动者的工伤保险待遇责任认定</w:t>
      </w:r>
      <w:bookmarkEnd w:id="710"/>
    </w:p>
    <w:p w14:paraId="387B69DF" w14:textId="77777777" w:rsidR="00A52D71" w:rsidRDefault="00000000">
      <w:pPr>
        <w:rPr>
          <w:rFonts w:ascii="Times New Roman" w:hAnsi="Times New Roman"/>
          <w:sz w:val="24"/>
          <w:szCs w:val="24"/>
        </w:rPr>
      </w:pPr>
      <w:r>
        <w:rPr>
          <w:rFonts w:ascii="Times New Roman" w:hAnsi="Times New Roman"/>
          <w:sz w:val="24"/>
          <w:szCs w:val="24"/>
        </w:rPr>
        <w:t>来源：</w:t>
      </w:r>
      <w:r>
        <w:rPr>
          <w:rFonts w:ascii="Times New Roman" w:hAnsi="Times New Roman" w:hint="eastAsia"/>
          <w:sz w:val="24"/>
          <w:szCs w:val="24"/>
        </w:rPr>
        <w:t>中国劳动和社会保障</w:t>
      </w:r>
      <w:proofErr w:type="gramStart"/>
      <w:r>
        <w:rPr>
          <w:rFonts w:ascii="Times New Roman" w:hAnsi="Times New Roman" w:hint="eastAsia"/>
          <w:sz w:val="24"/>
          <w:szCs w:val="24"/>
        </w:rPr>
        <w:t>法律网</w:t>
      </w:r>
      <w:proofErr w:type="gramEnd"/>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29</w:t>
      </w:r>
      <w:r>
        <w:rPr>
          <w:rFonts w:ascii="Times New Roman" w:hAnsi="Times New Roman"/>
          <w:sz w:val="24"/>
          <w:szCs w:val="24"/>
        </w:rPr>
        <w:t>日</w:t>
      </w:r>
      <w:proofErr w:type="gramEnd"/>
      <w:r>
        <w:rPr>
          <w:rFonts w:ascii="Times New Roman" w:hAnsi="Times New Roman"/>
          <w:sz w:val="24"/>
          <w:szCs w:val="24"/>
        </w:rPr>
        <w:t xml:space="preserve"> </w:t>
      </w:r>
    </w:p>
    <w:p w14:paraId="7199608F" w14:textId="77777777" w:rsidR="00A52D71" w:rsidRDefault="00000000">
      <w:pPr>
        <w:jc w:val="left"/>
        <w:rPr>
          <w:rStyle w:val="FollowedHyperlink"/>
          <w:rFonts w:ascii="Times New Roman" w:hAnsi="Times New Roman"/>
        </w:rPr>
      </w:pPr>
      <w:r>
        <w:rPr>
          <w:rFonts w:ascii="Times New Roman" w:hAnsi="Times New Roman" w:hint="eastAsia"/>
          <w:color w:val="4F81BD"/>
        </w:rPr>
        <w:fldChar w:fldCharType="begin"/>
      </w:r>
      <w:r>
        <w:rPr>
          <w:rFonts w:ascii="Times New Roman" w:hAnsi="Times New Roman" w:hint="eastAsia"/>
          <w:color w:val="4F81BD"/>
        </w:rPr>
        <w:instrText xml:space="preserve"> HYPERLINK "https://mp.weixin.qq.com/s/86DMuty-IJiT_ohqeesVxg" </w:instrText>
      </w:r>
      <w:r>
        <w:rPr>
          <w:rFonts w:ascii="Times New Roman" w:hAnsi="Times New Roman" w:hint="eastAsia"/>
          <w:color w:val="4F81BD"/>
        </w:rPr>
      </w:r>
      <w:r>
        <w:rPr>
          <w:rFonts w:ascii="Times New Roman" w:hAnsi="Times New Roman" w:hint="eastAsia"/>
          <w:color w:val="4F81BD"/>
        </w:rPr>
        <w:fldChar w:fldCharType="separate"/>
      </w:r>
      <w:r>
        <w:rPr>
          <w:rStyle w:val="FollowedHyperlink"/>
          <w:rFonts w:ascii="Times New Roman" w:hAnsi="Times New Roman" w:hint="eastAsia"/>
          <w:color w:val="4F81BD"/>
          <w:u w:val="single"/>
        </w:rPr>
        <w:t>https://mp.weixin.qq.com/s/86DMuty-IJiT_ohqeesVxg</w:t>
      </w:r>
    </w:p>
    <w:p w14:paraId="241A31E8" w14:textId="77777777" w:rsidR="00A52D71" w:rsidRDefault="00000000">
      <w:pPr>
        <w:ind w:firstLineChars="200" w:firstLine="420"/>
        <w:rPr>
          <w:rFonts w:ascii="Times New Roman" w:hAnsi="Times New Roman"/>
          <w:bCs/>
          <w:sz w:val="24"/>
          <w:szCs w:val="24"/>
        </w:rPr>
      </w:pPr>
      <w:r>
        <w:rPr>
          <w:rFonts w:ascii="Times New Roman" w:hAnsi="Times New Roman" w:hint="eastAsia"/>
          <w:color w:val="4F81BD"/>
        </w:rPr>
        <w:fldChar w:fldCharType="end"/>
      </w:r>
      <w:r>
        <w:rPr>
          <w:rFonts w:ascii="Times New Roman" w:hAnsi="Times New Roman" w:hint="eastAsia"/>
          <w:bCs/>
          <w:sz w:val="24"/>
          <w:szCs w:val="24"/>
        </w:rPr>
        <w:t>61</w:t>
      </w:r>
      <w:r>
        <w:rPr>
          <w:rFonts w:ascii="Times New Roman" w:hAnsi="Times New Roman" w:hint="eastAsia"/>
          <w:bCs/>
          <w:sz w:val="24"/>
          <w:szCs w:val="24"/>
        </w:rPr>
        <w:t>岁保洁员姜某超龄入职、未领取养老待遇，下班途中遭遇对方全责交通事故，被认定十级工伤，企业未缴纳工伤保险，需全额承担工伤待遇。裁判明确：第三人侵权与工伤竞合时，劳动者未向肇事方索赔，企业需全额赔付含医疗费在内全部工伤待遇。伤者受伤后提交离职仅因伤情无法工作，未放弃停工留薪待遇，法院酌定企业支付</w:t>
      </w:r>
      <w:r>
        <w:rPr>
          <w:rFonts w:ascii="Times New Roman" w:hAnsi="Times New Roman" w:hint="eastAsia"/>
          <w:bCs/>
          <w:sz w:val="24"/>
          <w:szCs w:val="24"/>
        </w:rPr>
        <w:t>6</w:t>
      </w:r>
      <w:r>
        <w:rPr>
          <w:rFonts w:ascii="Times New Roman" w:hAnsi="Times New Roman" w:hint="eastAsia"/>
          <w:bCs/>
          <w:sz w:val="24"/>
          <w:szCs w:val="24"/>
        </w:rPr>
        <w:t>个月停工留薪工资，标准按原有工资福利，不受工资下限条款调整。案例厘清未参保企业完</w:t>
      </w:r>
      <w:r>
        <w:rPr>
          <w:rFonts w:ascii="Times New Roman" w:hAnsi="Times New Roman" w:hint="eastAsia"/>
          <w:bCs/>
          <w:sz w:val="24"/>
          <w:szCs w:val="24"/>
        </w:rPr>
        <w:lastRenderedPageBreak/>
        <w:t>整工伤赔付边界，明确未享养老待遇超龄劳动者可认定工伤，细化工资基数、停工留薪期、护理费、第三方侵权竞合裁判标准，为同类超龄务工工伤纠纷提供裁判参考。</w:t>
      </w:r>
    </w:p>
    <w:p w14:paraId="1BF950BF" w14:textId="77777777" w:rsidR="00A52D71" w:rsidRDefault="00A52D71">
      <w:pPr>
        <w:ind w:firstLineChars="200" w:firstLine="480"/>
        <w:rPr>
          <w:rFonts w:ascii="Times New Roman" w:hAnsi="Times New Roman"/>
          <w:bCs/>
          <w:sz w:val="24"/>
          <w:szCs w:val="24"/>
        </w:rPr>
      </w:pPr>
    </w:p>
    <w:p w14:paraId="469B8375" w14:textId="77777777" w:rsidR="00A52D71" w:rsidRDefault="00000000">
      <w:pPr>
        <w:pStyle w:val="ListParagraph1"/>
        <w:numPr>
          <w:ilvl w:val="0"/>
          <w:numId w:val="9"/>
        </w:numPr>
        <w:spacing w:beforeLines="50" w:before="156"/>
        <w:ind w:firstLineChars="0"/>
        <w:outlineLvl w:val="1"/>
        <w:rPr>
          <w:rFonts w:ascii="Times New Roman" w:hAnsi="Times New Roman"/>
          <w:b/>
          <w:bCs/>
          <w:sz w:val="24"/>
          <w:szCs w:val="24"/>
        </w:rPr>
      </w:pPr>
      <w:bookmarkStart w:id="711" w:name="_Toc20249"/>
      <w:r>
        <w:rPr>
          <w:rFonts w:ascii="Times New Roman" w:hAnsi="Times New Roman" w:hint="eastAsia"/>
          <w:b/>
          <w:bCs/>
          <w:sz w:val="24"/>
          <w:szCs w:val="24"/>
        </w:rPr>
        <w:t>【上海】生育医疗费用“无自付”将落地，上海医保局发布过渡衔接办法</w:t>
      </w:r>
      <w:bookmarkEnd w:id="711"/>
    </w:p>
    <w:p w14:paraId="570EF1B3" w14:textId="77777777" w:rsidR="00A52D71" w:rsidRDefault="00000000">
      <w:pPr>
        <w:rPr>
          <w:rFonts w:ascii="Times New Roman" w:hAnsi="Times New Roman"/>
          <w:sz w:val="24"/>
          <w:szCs w:val="24"/>
        </w:rPr>
      </w:pPr>
      <w:r>
        <w:rPr>
          <w:rFonts w:ascii="Times New Roman" w:hAnsi="Times New Roman"/>
          <w:sz w:val="24"/>
          <w:szCs w:val="24"/>
        </w:rPr>
        <w:t>来源：</w:t>
      </w:r>
      <w:r>
        <w:rPr>
          <w:rFonts w:ascii="Times New Roman" w:hAnsi="Times New Roman" w:hint="eastAsia"/>
          <w:sz w:val="24"/>
          <w:szCs w:val="24"/>
        </w:rPr>
        <w:t>上海</w:t>
      </w:r>
      <w:r>
        <w:rPr>
          <w:rFonts w:ascii="Times New Roman" w:hAnsi="Times New Roman" w:hint="eastAsia"/>
          <w:sz w:val="24"/>
          <w:szCs w:val="24"/>
        </w:rPr>
        <w:t xml:space="preserve">365             </w:t>
      </w: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30</w:t>
      </w:r>
      <w:r>
        <w:rPr>
          <w:rFonts w:ascii="Times New Roman" w:hAnsi="Times New Roman"/>
          <w:sz w:val="24"/>
          <w:szCs w:val="24"/>
        </w:rPr>
        <w:t>日</w:t>
      </w:r>
      <w:proofErr w:type="gramEnd"/>
      <w:r>
        <w:rPr>
          <w:rFonts w:ascii="Times New Roman" w:hAnsi="Times New Roman"/>
          <w:sz w:val="24"/>
          <w:szCs w:val="24"/>
        </w:rPr>
        <w:t xml:space="preserve"> </w:t>
      </w:r>
    </w:p>
    <w:p w14:paraId="735B43D4" w14:textId="77777777" w:rsidR="00A52D71" w:rsidRDefault="00000000">
      <w:pPr>
        <w:jc w:val="left"/>
        <w:rPr>
          <w:rStyle w:val="FollowedHyperlink"/>
          <w:rFonts w:ascii="Times New Roman" w:hAnsi="Times New Roman"/>
        </w:rPr>
      </w:pPr>
      <w:r>
        <w:rPr>
          <w:rFonts w:ascii="Times New Roman" w:hAnsi="Times New Roman" w:hint="eastAsia"/>
          <w:color w:val="4F81BD"/>
        </w:rPr>
        <w:fldChar w:fldCharType="begin"/>
      </w:r>
      <w:r>
        <w:rPr>
          <w:rFonts w:ascii="Times New Roman" w:hAnsi="Times New Roman" w:hint="eastAsia"/>
          <w:color w:val="4F81BD"/>
        </w:rPr>
        <w:instrText xml:space="preserve"> HYPERLINK "https://mp.weixin.qq.com/s/5ql26FhsdjCf2LAboze8AA" </w:instrText>
      </w:r>
      <w:r>
        <w:rPr>
          <w:rFonts w:ascii="Times New Roman" w:hAnsi="Times New Roman" w:hint="eastAsia"/>
          <w:color w:val="4F81BD"/>
        </w:rPr>
      </w:r>
      <w:r>
        <w:rPr>
          <w:rFonts w:ascii="Times New Roman" w:hAnsi="Times New Roman" w:hint="eastAsia"/>
          <w:color w:val="4F81BD"/>
        </w:rPr>
        <w:fldChar w:fldCharType="separate"/>
      </w:r>
      <w:r>
        <w:rPr>
          <w:rStyle w:val="FollowedHyperlink"/>
          <w:rFonts w:ascii="Times New Roman" w:hAnsi="Times New Roman" w:hint="eastAsia"/>
          <w:color w:val="4F81BD"/>
          <w:u w:val="single"/>
        </w:rPr>
        <w:t>https://mp.weixin.qq.com/s/5ql26FhsdjCf2LAboze8AA</w:t>
      </w:r>
    </w:p>
    <w:p w14:paraId="0F461A20" w14:textId="77777777" w:rsidR="00A52D71" w:rsidRDefault="00000000">
      <w:pPr>
        <w:ind w:firstLineChars="200" w:firstLine="420"/>
        <w:rPr>
          <w:rFonts w:ascii="Times New Roman" w:hAnsi="Times New Roman"/>
          <w:bCs/>
          <w:sz w:val="24"/>
          <w:szCs w:val="24"/>
        </w:rPr>
      </w:pPr>
      <w:r>
        <w:rPr>
          <w:rFonts w:ascii="Times New Roman" w:hAnsi="Times New Roman" w:hint="eastAsia"/>
          <w:color w:val="4F81BD"/>
        </w:rPr>
        <w:fldChar w:fldCharType="end"/>
      </w:r>
      <w:r>
        <w:rPr>
          <w:rFonts w:ascii="Times New Roman" w:hAnsi="Times New Roman" w:hint="eastAsia"/>
          <w:bCs/>
          <w:sz w:val="24"/>
          <w:szCs w:val="24"/>
        </w:rPr>
        <w:t>上海</w:t>
      </w:r>
      <w:r>
        <w:rPr>
          <w:rFonts w:ascii="Times New Roman" w:hAnsi="Times New Roman" w:hint="eastAsia"/>
          <w:bCs/>
          <w:sz w:val="24"/>
          <w:szCs w:val="24"/>
        </w:rPr>
        <w:t>10</w:t>
      </w:r>
      <w:r>
        <w:rPr>
          <w:rFonts w:ascii="Times New Roman" w:hAnsi="Times New Roman" w:hint="eastAsia"/>
          <w:bCs/>
          <w:sz w:val="24"/>
          <w:szCs w:val="24"/>
        </w:rPr>
        <w:t>月</w:t>
      </w:r>
      <w:r>
        <w:rPr>
          <w:rFonts w:ascii="Times New Roman" w:hAnsi="Times New Roman" w:hint="eastAsia"/>
          <w:bCs/>
          <w:sz w:val="24"/>
          <w:szCs w:val="24"/>
        </w:rPr>
        <w:t>1</w:t>
      </w:r>
      <w:r>
        <w:rPr>
          <w:rFonts w:ascii="Times New Roman" w:hAnsi="Times New Roman" w:hint="eastAsia"/>
          <w:bCs/>
          <w:sz w:val="24"/>
          <w:szCs w:val="24"/>
        </w:rPr>
        <w:t>日起实施生育医疗新政，职工</w:t>
      </w:r>
      <w:proofErr w:type="gramStart"/>
      <w:r>
        <w:rPr>
          <w:rFonts w:ascii="Times New Roman" w:hAnsi="Times New Roman" w:hint="eastAsia"/>
          <w:bCs/>
          <w:sz w:val="24"/>
          <w:szCs w:val="24"/>
        </w:rPr>
        <w:t>医保参</w:t>
      </w:r>
      <w:proofErr w:type="gramEnd"/>
      <w:r>
        <w:rPr>
          <w:rFonts w:ascii="Times New Roman" w:hAnsi="Times New Roman" w:hint="eastAsia"/>
          <w:bCs/>
          <w:sz w:val="24"/>
          <w:szCs w:val="24"/>
        </w:rPr>
        <w:t>保人</w:t>
      </w:r>
      <w:r>
        <w:rPr>
          <w:rFonts w:ascii="Times New Roman" w:hAnsi="Times New Roman" w:hint="eastAsia"/>
          <w:bCs/>
          <w:sz w:val="24"/>
          <w:szCs w:val="24"/>
        </w:rPr>
        <w:t>42</w:t>
      </w:r>
      <w:r>
        <w:rPr>
          <w:rFonts w:ascii="Times New Roman" w:hAnsi="Times New Roman" w:hint="eastAsia"/>
          <w:bCs/>
          <w:sz w:val="24"/>
          <w:szCs w:val="24"/>
        </w:rPr>
        <w:t>项围产检查、住院分娩合</w:t>
      </w:r>
      <w:proofErr w:type="gramStart"/>
      <w:r>
        <w:rPr>
          <w:rFonts w:ascii="Times New Roman" w:hAnsi="Times New Roman" w:hint="eastAsia"/>
          <w:bCs/>
          <w:sz w:val="24"/>
          <w:szCs w:val="24"/>
        </w:rPr>
        <w:t>规</w:t>
      </w:r>
      <w:proofErr w:type="gramEnd"/>
      <w:r>
        <w:rPr>
          <w:rFonts w:ascii="Times New Roman" w:hAnsi="Times New Roman" w:hint="eastAsia"/>
          <w:bCs/>
          <w:sz w:val="24"/>
          <w:szCs w:val="24"/>
        </w:rPr>
        <w:t>费用</w:t>
      </w:r>
      <w:proofErr w:type="gramStart"/>
      <w:r>
        <w:rPr>
          <w:rFonts w:ascii="Times New Roman" w:hAnsi="Times New Roman" w:hint="eastAsia"/>
          <w:bCs/>
          <w:sz w:val="24"/>
          <w:szCs w:val="24"/>
        </w:rPr>
        <w:t>个人零自付</w:t>
      </w:r>
      <w:proofErr w:type="gramEnd"/>
      <w:r>
        <w:rPr>
          <w:rFonts w:ascii="Times New Roman" w:hAnsi="Times New Roman" w:hint="eastAsia"/>
          <w:bCs/>
          <w:sz w:val="24"/>
          <w:szCs w:val="24"/>
        </w:rPr>
        <w:t>。因大量</w:t>
      </w:r>
      <w:proofErr w:type="gramStart"/>
      <w:r>
        <w:rPr>
          <w:rFonts w:ascii="Times New Roman" w:hAnsi="Times New Roman" w:hint="eastAsia"/>
          <w:bCs/>
          <w:sz w:val="24"/>
          <w:szCs w:val="24"/>
        </w:rPr>
        <w:t>孕</w:t>
      </w:r>
      <w:proofErr w:type="gramEnd"/>
      <w:r>
        <w:rPr>
          <w:rFonts w:ascii="Times New Roman" w:hAnsi="Times New Roman" w:hint="eastAsia"/>
          <w:bCs/>
          <w:sz w:val="24"/>
          <w:szCs w:val="24"/>
        </w:rPr>
        <w:t>产妇孕期</w:t>
      </w:r>
      <w:proofErr w:type="gramStart"/>
      <w:r>
        <w:rPr>
          <w:rFonts w:ascii="Times New Roman" w:hAnsi="Times New Roman" w:hint="eastAsia"/>
          <w:bCs/>
          <w:sz w:val="24"/>
          <w:szCs w:val="24"/>
        </w:rPr>
        <w:t>跨政策</w:t>
      </w:r>
      <w:proofErr w:type="gramEnd"/>
      <w:r>
        <w:rPr>
          <w:rFonts w:ascii="Times New Roman" w:hAnsi="Times New Roman" w:hint="eastAsia"/>
          <w:bCs/>
          <w:sz w:val="24"/>
          <w:szCs w:val="24"/>
        </w:rPr>
        <w:t>节点，</w:t>
      </w:r>
      <w:proofErr w:type="gramStart"/>
      <w:r>
        <w:rPr>
          <w:rFonts w:ascii="Times New Roman" w:hAnsi="Times New Roman" w:hint="eastAsia"/>
          <w:bCs/>
          <w:sz w:val="24"/>
          <w:szCs w:val="24"/>
        </w:rPr>
        <w:t>医</w:t>
      </w:r>
      <w:proofErr w:type="gramEnd"/>
      <w:r>
        <w:rPr>
          <w:rFonts w:ascii="Times New Roman" w:hAnsi="Times New Roman" w:hint="eastAsia"/>
          <w:bCs/>
          <w:sz w:val="24"/>
          <w:szCs w:val="24"/>
        </w:rPr>
        <w:t>保局出台过渡方案，覆盖三类人群：</w:t>
      </w:r>
      <w:r>
        <w:rPr>
          <w:rFonts w:ascii="Times New Roman" w:hAnsi="Times New Roman" w:hint="eastAsia"/>
          <w:bCs/>
          <w:sz w:val="24"/>
          <w:szCs w:val="24"/>
        </w:rPr>
        <w:t>10</w:t>
      </w:r>
      <w:r>
        <w:rPr>
          <w:rFonts w:ascii="Times New Roman" w:hAnsi="Times New Roman" w:hint="eastAsia"/>
          <w:bCs/>
          <w:sz w:val="24"/>
          <w:szCs w:val="24"/>
        </w:rPr>
        <w:t>月</w:t>
      </w:r>
      <w:r>
        <w:rPr>
          <w:rFonts w:ascii="Times New Roman" w:hAnsi="Times New Roman" w:hint="eastAsia"/>
          <w:bCs/>
          <w:sz w:val="24"/>
          <w:szCs w:val="24"/>
        </w:rPr>
        <w:t>1</w:t>
      </w:r>
      <w:r>
        <w:rPr>
          <w:rFonts w:ascii="Times New Roman" w:hAnsi="Times New Roman" w:hint="eastAsia"/>
          <w:bCs/>
          <w:sz w:val="24"/>
          <w:szCs w:val="24"/>
        </w:rPr>
        <w:t>日前建卡后分娩、新政前分娩产后复查、等待期灵活就业参保者。灵活就业人员设</w:t>
      </w:r>
      <w:r>
        <w:rPr>
          <w:rFonts w:ascii="Times New Roman" w:hAnsi="Times New Roman" w:hint="eastAsia"/>
          <w:bCs/>
          <w:sz w:val="24"/>
          <w:szCs w:val="24"/>
        </w:rPr>
        <w:t>7</w:t>
      </w:r>
      <w:r>
        <w:rPr>
          <w:rFonts w:ascii="Times New Roman" w:hAnsi="Times New Roman" w:hint="eastAsia"/>
          <w:bCs/>
          <w:sz w:val="24"/>
          <w:szCs w:val="24"/>
        </w:rPr>
        <w:t>个月过渡期至</w:t>
      </w:r>
      <w:r>
        <w:rPr>
          <w:rFonts w:ascii="Times New Roman" w:hAnsi="Times New Roman" w:hint="eastAsia"/>
          <w:bCs/>
          <w:sz w:val="24"/>
          <w:szCs w:val="24"/>
        </w:rPr>
        <w:t>2027</w:t>
      </w:r>
      <w:r>
        <w:rPr>
          <w:rFonts w:ascii="Times New Roman" w:hAnsi="Times New Roman" w:hint="eastAsia"/>
          <w:bCs/>
          <w:sz w:val="24"/>
          <w:szCs w:val="24"/>
        </w:rPr>
        <w:t>年</w:t>
      </w:r>
      <w:r>
        <w:rPr>
          <w:rFonts w:ascii="Times New Roman" w:hAnsi="Times New Roman" w:hint="eastAsia"/>
          <w:bCs/>
          <w:sz w:val="24"/>
          <w:szCs w:val="24"/>
        </w:rPr>
        <w:t>4</w:t>
      </w:r>
      <w:r>
        <w:rPr>
          <w:rFonts w:ascii="Times New Roman" w:hAnsi="Times New Roman" w:hint="eastAsia"/>
          <w:bCs/>
          <w:sz w:val="24"/>
          <w:szCs w:val="24"/>
        </w:rPr>
        <w:t>月底；等待期分娩可清算，过渡期后不再享受；新政前自然、异位妊娠流产按旧规申领补贴，新政后自然流产不再发放补贴。</w:t>
      </w:r>
    </w:p>
    <w:p w14:paraId="0F64E5B7" w14:textId="77777777" w:rsidR="00A52D71" w:rsidRDefault="00A52D71">
      <w:pPr>
        <w:rPr>
          <w:rFonts w:ascii="Times New Roman" w:hAnsi="Times New Roman"/>
          <w:bCs/>
          <w:sz w:val="24"/>
          <w:szCs w:val="24"/>
        </w:rPr>
      </w:pPr>
    </w:p>
    <w:p w14:paraId="2CCD57C7" w14:textId="77777777" w:rsidR="00A52D71" w:rsidRDefault="00A52D71">
      <w:pPr>
        <w:rPr>
          <w:rFonts w:ascii="Times New Roman" w:hAnsi="Times New Roman"/>
          <w:bCs/>
          <w:sz w:val="24"/>
          <w:szCs w:val="24"/>
        </w:rPr>
      </w:pPr>
    </w:p>
    <w:p w14:paraId="5CAD2CE8" w14:textId="77777777" w:rsidR="00A52D71" w:rsidRDefault="00A52D71">
      <w:pPr>
        <w:ind w:firstLineChars="200" w:firstLine="480"/>
        <w:rPr>
          <w:rFonts w:ascii="Times New Roman" w:hAnsi="Times New Roman"/>
          <w:bCs/>
          <w:sz w:val="24"/>
          <w:szCs w:val="24"/>
        </w:rPr>
      </w:pPr>
    </w:p>
    <w:p w14:paraId="7AA0A249" w14:textId="77777777" w:rsidR="00A52D71" w:rsidRDefault="00A52D71">
      <w:pPr>
        <w:ind w:firstLineChars="200" w:firstLine="480"/>
        <w:rPr>
          <w:rFonts w:ascii="Times New Roman" w:hAnsi="Times New Roman"/>
          <w:bCs/>
          <w:sz w:val="24"/>
          <w:szCs w:val="24"/>
        </w:rPr>
        <w:sectPr w:rsidR="00A52D71">
          <w:headerReference w:type="default" r:id="rId26"/>
          <w:pgSz w:w="11906" w:h="16838"/>
          <w:pgMar w:top="1440" w:right="1418" w:bottom="1440" w:left="1418" w:header="567" w:footer="851" w:gutter="0"/>
          <w:cols w:space="720"/>
          <w:docGrid w:type="linesAndChars" w:linePitch="312"/>
        </w:sectPr>
      </w:pPr>
    </w:p>
    <w:p w14:paraId="7F7EBAD5" w14:textId="77777777" w:rsidR="00A52D71" w:rsidRDefault="00000000">
      <w:pPr>
        <w:pStyle w:val="ListParagraph1"/>
        <w:numPr>
          <w:ilvl w:val="0"/>
          <w:numId w:val="2"/>
        </w:numPr>
        <w:adjustRightInd w:val="0"/>
        <w:snapToGrid w:val="0"/>
        <w:spacing w:beforeLines="50" w:before="156"/>
        <w:ind w:firstLineChars="0"/>
        <w:outlineLvl w:val="0"/>
        <w:rPr>
          <w:rFonts w:ascii="Times New Roman" w:hAnsi="Times New Roman"/>
          <w:b/>
          <w:bCs/>
          <w:sz w:val="24"/>
          <w:szCs w:val="24"/>
        </w:rPr>
      </w:pPr>
      <w:bookmarkStart w:id="712" w:name="_Toc12805"/>
      <w:r>
        <w:rPr>
          <w:rFonts w:ascii="Times New Roman" w:hAnsi="Times New Roman"/>
          <w:b/>
          <w:bCs/>
          <w:sz w:val="24"/>
          <w:szCs w:val="24"/>
        </w:rPr>
        <w:lastRenderedPageBreak/>
        <w:t>女工与性别</w:t>
      </w:r>
      <w:bookmarkStart w:id="713" w:name="_Toc39081058"/>
      <w:bookmarkStart w:id="714" w:name="_Toc39080428"/>
      <w:bookmarkStart w:id="715" w:name="_Toc39080425"/>
      <w:bookmarkStart w:id="716" w:name="_Toc39081061"/>
      <w:bookmarkEnd w:id="712"/>
      <w:bookmarkEnd w:id="713"/>
      <w:bookmarkEnd w:id="714"/>
      <w:bookmarkEnd w:id="715"/>
      <w:bookmarkEnd w:id="716"/>
    </w:p>
    <w:p w14:paraId="3BD2885F" w14:textId="77777777" w:rsidR="00A52D71" w:rsidRDefault="00000000">
      <w:pPr>
        <w:pStyle w:val="ListParagraph1"/>
        <w:numPr>
          <w:ilvl w:val="1"/>
          <w:numId w:val="10"/>
        </w:numPr>
        <w:spacing w:beforeLines="50" w:before="156"/>
        <w:ind w:firstLineChars="0"/>
        <w:outlineLvl w:val="1"/>
        <w:rPr>
          <w:rFonts w:ascii="Times New Roman" w:hAnsi="Times New Roman"/>
          <w:b/>
          <w:bCs/>
          <w:sz w:val="24"/>
          <w:szCs w:val="24"/>
        </w:rPr>
      </w:pPr>
      <w:bookmarkStart w:id="717" w:name="_Toc1224"/>
      <w:r>
        <w:rPr>
          <w:rFonts w:ascii="Times New Roman" w:hAnsi="Times New Roman" w:hint="eastAsia"/>
          <w:b/>
          <w:bCs/>
          <w:sz w:val="24"/>
          <w:szCs w:val="24"/>
        </w:rPr>
        <w:t>我画家政女工的生活、画疼痛、画家暴，也画女性身上的枷锁和束缚｜李文丽</w:t>
      </w:r>
      <w:bookmarkEnd w:id="717"/>
    </w:p>
    <w:p w14:paraId="16C67C41" w14:textId="77777777" w:rsidR="00A52D71" w:rsidRDefault="00000000">
      <w:pPr>
        <w:jc w:val="left"/>
        <w:rPr>
          <w:rStyle w:val="FollowedHyperlink"/>
          <w:rFonts w:ascii="Times New Roman" w:hAnsi="Times New Roman"/>
          <w:color w:val="4F81BD"/>
          <w:u w:val="single"/>
        </w:rPr>
      </w:pPr>
      <w:r>
        <w:rPr>
          <w:rFonts w:ascii="Times New Roman" w:hAnsi="Times New Roman" w:hint="eastAsia"/>
          <w:sz w:val="24"/>
          <w:szCs w:val="24"/>
        </w:rPr>
        <w:t>来源：一席</w:t>
      </w:r>
      <w:r>
        <w:rPr>
          <w:rFonts w:ascii="Times New Roman" w:hAnsi="Times New Roman" w:hint="eastAsia"/>
          <w:sz w:val="24"/>
          <w:szCs w:val="24"/>
        </w:rPr>
        <w:t xml:space="preserve">                        </w:t>
      </w:r>
      <w:r>
        <w:rPr>
          <w:rFonts w:ascii="Times New Roman" w:hAnsi="Times New Roman" w:hint="eastAsia"/>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9</w:t>
      </w:r>
      <w:r>
        <w:rPr>
          <w:rFonts w:ascii="Times New Roman" w:hAnsi="Times New Roman" w:hint="eastAsia"/>
          <w:sz w:val="24"/>
          <w:szCs w:val="24"/>
        </w:rPr>
        <w:t>日</w:t>
      </w:r>
      <w:proofErr w:type="gramEnd"/>
      <w:r>
        <w:rPr>
          <w:rFonts w:ascii="Times New Roman" w:hAnsi="Times New Roman" w:hint="eastAsia"/>
          <w:sz w:val="24"/>
          <w:szCs w:val="24"/>
        </w:rPr>
        <w:cr/>
      </w:r>
      <w:hyperlink r:id="rId27" w:history="1">
        <w:r>
          <w:rPr>
            <w:rStyle w:val="FollowedHyperlink"/>
            <w:rFonts w:ascii="Times New Roman" w:hAnsi="Times New Roman" w:hint="eastAsia"/>
            <w:color w:val="4F81BD"/>
            <w:u w:val="single"/>
          </w:rPr>
          <w:t>https://mp.weixin.qq.com/s/k2zDjAX3GyDiJMmHyeyMEQ</w:t>
        </w:r>
      </w:hyperlink>
    </w:p>
    <w:p w14:paraId="579997FD" w14:textId="77777777" w:rsidR="00A52D71" w:rsidRDefault="00000000">
      <w:pPr>
        <w:ind w:firstLineChars="200" w:firstLine="480"/>
        <w:rPr>
          <w:rFonts w:ascii="Times New Roman" w:hAnsi="Times New Roman"/>
          <w:bCs/>
          <w:sz w:val="24"/>
          <w:szCs w:val="24"/>
        </w:rPr>
      </w:pPr>
      <w:r>
        <w:rPr>
          <w:rFonts w:ascii="Times New Roman" w:hAnsi="Times New Roman" w:hint="eastAsia"/>
          <w:bCs/>
          <w:sz w:val="24"/>
          <w:szCs w:val="24"/>
        </w:rPr>
        <w:t>58</w:t>
      </w:r>
      <w:r>
        <w:rPr>
          <w:rFonts w:ascii="Times New Roman" w:hAnsi="Times New Roman" w:hint="eastAsia"/>
          <w:bCs/>
          <w:sz w:val="24"/>
          <w:szCs w:val="24"/>
        </w:rPr>
        <w:t>岁甘肃农村女性李文丽，一生背负传统女性枷锁，年少包办婚姻，长期遭受家暴，接连亲历亲人离世，半生务农、打零工，深陷自我否定。受范雨素文字触动，她赴北京做家政，亲历行业多重不公：严苛刻板的用工规训、雇主监视与猜忌、无独立居住空间、身心高强度劳损，目睹众多姐妹相似困境。她加入皮村工友文学小组，借诗歌、绘画抒发心声，题材涵盖家政生存、身体病痛、过往家暴、女性无形束缚，用红色意象具象化女性难以言说的伤痛。她以自身经历证明，底层女性可通过书写与创作突破精神桎梏，勇敢站上舞台，拥有独一无二的自我表达。</w:t>
      </w:r>
    </w:p>
    <w:p w14:paraId="3A689E9A" w14:textId="77777777" w:rsidR="00A52D71" w:rsidRDefault="00A52D71">
      <w:pPr>
        <w:rPr>
          <w:rFonts w:ascii="Times New Roman" w:hAnsi="Times New Roman"/>
          <w:bCs/>
          <w:sz w:val="24"/>
          <w:szCs w:val="24"/>
        </w:rPr>
      </w:pPr>
    </w:p>
    <w:p w14:paraId="5A993DAE" w14:textId="77777777" w:rsidR="00A52D71" w:rsidRDefault="00000000">
      <w:pPr>
        <w:pStyle w:val="ListParagraph1"/>
        <w:numPr>
          <w:ilvl w:val="1"/>
          <w:numId w:val="10"/>
        </w:numPr>
        <w:spacing w:beforeLines="50" w:before="156"/>
        <w:ind w:firstLineChars="0"/>
        <w:outlineLvl w:val="1"/>
        <w:rPr>
          <w:rFonts w:ascii="Times New Roman" w:hAnsi="Times New Roman"/>
          <w:b/>
          <w:bCs/>
          <w:sz w:val="24"/>
          <w:szCs w:val="24"/>
        </w:rPr>
      </w:pPr>
      <w:bookmarkStart w:id="718" w:name="_Toc7451"/>
      <w:r>
        <w:rPr>
          <w:rFonts w:ascii="Times New Roman" w:hAnsi="Times New Roman" w:hint="eastAsia"/>
          <w:b/>
          <w:bCs/>
          <w:sz w:val="24"/>
          <w:szCs w:val="24"/>
        </w:rPr>
        <w:t>【江西上饶】工厂里的妈妈，工作带娃两难全</w:t>
      </w:r>
      <w:bookmarkEnd w:id="718"/>
    </w:p>
    <w:p w14:paraId="43E01DD8" w14:textId="77777777" w:rsidR="00A52D71" w:rsidRDefault="00000000">
      <w:pPr>
        <w:jc w:val="left"/>
        <w:rPr>
          <w:rStyle w:val="FollowedHyperlink"/>
          <w:rFonts w:ascii="Times New Roman" w:hAnsi="Times New Roman"/>
          <w:color w:val="4F81BD"/>
          <w:u w:val="single"/>
        </w:rPr>
      </w:pPr>
      <w:r>
        <w:rPr>
          <w:rFonts w:ascii="Times New Roman" w:hAnsi="Times New Roman" w:hint="eastAsia"/>
          <w:sz w:val="24"/>
          <w:szCs w:val="24"/>
        </w:rPr>
        <w:t>来源：南风窗调研</w:t>
      </w:r>
      <w:r>
        <w:rPr>
          <w:rFonts w:ascii="Times New Roman" w:hAnsi="Times New Roman" w:hint="eastAsia"/>
          <w:sz w:val="24"/>
          <w:szCs w:val="24"/>
        </w:rPr>
        <w:t xml:space="preserve">er                  </w:t>
      </w:r>
      <w:r>
        <w:rPr>
          <w:rFonts w:ascii="Times New Roman" w:hAnsi="Times New Roman" w:hint="eastAsia"/>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24</w:t>
      </w:r>
      <w:r>
        <w:rPr>
          <w:rFonts w:ascii="Times New Roman" w:hAnsi="Times New Roman" w:hint="eastAsia"/>
          <w:sz w:val="24"/>
          <w:szCs w:val="24"/>
        </w:rPr>
        <w:t>日</w:t>
      </w:r>
      <w:proofErr w:type="gramEnd"/>
      <w:r>
        <w:rPr>
          <w:rFonts w:ascii="Times New Roman" w:hAnsi="Times New Roman" w:hint="eastAsia"/>
          <w:sz w:val="24"/>
          <w:szCs w:val="24"/>
        </w:rPr>
        <w:cr/>
      </w:r>
      <w:hyperlink r:id="rId28" w:history="1">
        <w:r>
          <w:rPr>
            <w:rStyle w:val="FollowedHyperlink"/>
            <w:rFonts w:ascii="Times New Roman" w:hAnsi="Times New Roman" w:hint="eastAsia"/>
            <w:color w:val="4F81BD"/>
            <w:u w:val="single"/>
          </w:rPr>
          <w:t>https://mp.weixin.qq.com/s/POS5y5scRf8jg8fqxFfLIg</w:t>
        </w:r>
      </w:hyperlink>
    </w:p>
    <w:p w14:paraId="07E5B4F3" w14:textId="77777777" w:rsidR="00A52D71" w:rsidRDefault="00000000">
      <w:pPr>
        <w:ind w:firstLineChars="200" w:firstLine="480"/>
        <w:rPr>
          <w:rFonts w:ascii="Times New Roman" w:hAnsi="Times New Roman"/>
          <w:bCs/>
          <w:sz w:val="24"/>
          <w:szCs w:val="24"/>
        </w:rPr>
      </w:pPr>
      <w:r>
        <w:rPr>
          <w:rFonts w:ascii="Times New Roman" w:hAnsi="Times New Roman" w:hint="eastAsia"/>
          <w:bCs/>
          <w:sz w:val="24"/>
          <w:szCs w:val="24"/>
        </w:rPr>
        <w:t>农村女性为子女教育定居县城，进入时间灵活的小微工厂，但普</w:t>
      </w:r>
      <w:proofErr w:type="gramStart"/>
      <w:r>
        <w:rPr>
          <w:rFonts w:ascii="Times New Roman" w:hAnsi="Times New Roman" w:hint="eastAsia"/>
          <w:bCs/>
          <w:sz w:val="24"/>
          <w:szCs w:val="24"/>
        </w:rPr>
        <w:t>惠托育资源</w:t>
      </w:r>
      <w:proofErr w:type="gramEnd"/>
      <w:r>
        <w:rPr>
          <w:rFonts w:ascii="Times New Roman" w:hAnsi="Times New Roman" w:hint="eastAsia"/>
          <w:bCs/>
          <w:sz w:val="24"/>
          <w:szCs w:val="24"/>
        </w:rPr>
        <w:t>难以覆盖；正规大厂考勤严苛无法兼顾孩子，小微厂无配套托育。女工长期陷入双重重压，每日从清晨六点劳作至晚间九、十点，经济收入与亲子陪伴难以兼顾，身心持续透支。社会学专家指出，该群体文化与经济资本薄弱，母职照料压力完全由女性独自承担。车间长大的孩子早早习惯机器噪音，母子相伴却缺少高质量陪伴。调研反映县域产业、公共托育、生育支持政策衔接不足的结构性难题，亟需完善面向小微务工群体的普惠托管服务，减轻女工就业育儿双重负担。</w:t>
      </w:r>
    </w:p>
    <w:p w14:paraId="125B7AB7" w14:textId="77777777" w:rsidR="00A52D71" w:rsidRDefault="00A52D71">
      <w:pPr>
        <w:ind w:firstLineChars="200" w:firstLine="480"/>
        <w:rPr>
          <w:rFonts w:ascii="Times New Roman" w:hAnsi="Times New Roman"/>
          <w:bCs/>
          <w:sz w:val="24"/>
          <w:szCs w:val="24"/>
        </w:rPr>
      </w:pPr>
    </w:p>
    <w:p w14:paraId="5A7F66F1" w14:textId="77777777" w:rsidR="00A52D71" w:rsidRDefault="00A52D71">
      <w:pPr>
        <w:ind w:firstLineChars="200" w:firstLine="480"/>
        <w:rPr>
          <w:rFonts w:ascii="Times New Roman" w:hAnsi="Times New Roman"/>
          <w:bCs/>
          <w:sz w:val="24"/>
          <w:szCs w:val="24"/>
        </w:rPr>
        <w:sectPr w:rsidR="00A52D71">
          <w:headerReference w:type="default" r:id="rId29"/>
          <w:pgSz w:w="11906" w:h="16838"/>
          <w:pgMar w:top="1440" w:right="1418" w:bottom="1440" w:left="1418" w:header="567" w:footer="851" w:gutter="0"/>
          <w:cols w:space="720"/>
          <w:docGrid w:type="linesAndChars" w:linePitch="312"/>
        </w:sectPr>
      </w:pPr>
    </w:p>
    <w:p w14:paraId="649D08AF" w14:textId="77777777" w:rsidR="00A52D71" w:rsidRDefault="00000000">
      <w:pPr>
        <w:pStyle w:val="ListParagraph1"/>
        <w:numPr>
          <w:ilvl w:val="0"/>
          <w:numId w:val="2"/>
        </w:numPr>
        <w:adjustRightInd w:val="0"/>
        <w:snapToGrid w:val="0"/>
        <w:spacing w:beforeLines="50" w:before="156"/>
        <w:ind w:firstLineChars="0"/>
        <w:outlineLvl w:val="0"/>
        <w:rPr>
          <w:rFonts w:ascii="Times New Roman" w:hAnsi="Times New Roman"/>
          <w:b/>
          <w:bCs/>
          <w:sz w:val="24"/>
          <w:szCs w:val="24"/>
        </w:rPr>
      </w:pPr>
      <w:bookmarkStart w:id="719" w:name="_Toc14589"/>
      <w:bookmarkStart w:id="720" w:name="_Toc22719"/>
      <w:r>
        <w:rPr>
          <w:rFonts w:ascii="Times New Roman" w:hAnsi="Times New Roman"/>
          <w:b/>
          <w:bCs/>
          <w:sz w:val="24"/>
          <w:szCs w:val="24"/>
        </w:rPr>
        <w:lastRenderedPageBreak/>
        <w:t>环境健康</w:t>
      </w:r>
      <w:bookmarkEnd w:id="719"/>
      <w:bookmarkEnd w:id="720"/>
    </w:p>
    <w:p w14:paraId="7763194E" w14:textId="77777777" w:rsidR="00A52D71" w:rsidRDefault="00000000">
      <w:pPr>
        <w:pStyle w:val="ListParagraph1"/>
        <w:numPr>
          <w:ilvl w:val="1"/>
          <w:numId w:val="11"/>
        </w:numPr>
        <w:spacing w:beforeLines="50" w:before="156"/>
        <w:ind w:firstLineChars="0"/>
        <w:outlineLvl w:val="1"/>
        <w:rPr>
          <w:rFonts w:ascii="Times New Roman" w:hAnsi="Times New Roman"/>
          <w:b/>
          <w:bCs/>
          <w:sz w:val="24"/>
          <w:szCs w:val="24"/>
        </w:rPr>
      </w:pPr>
      <w:bookmarkStart w:id="721" w:name="_Toc13478"/>
      <w:r>
        <w:rPr>
          <w:rFonts w:ascii="Times New Roman" w:hAnsi="Times New Roman" w:hint="eastAsia"/>
          <w:b/>
          <w:bCs/>
          <w:sz w:val="24"/>
          <w:szCs w:val="24"/>
        </w:rPr>
        <w:t>【江苏盐城】盐城这家纺织厂又被投诉：废气、噪声，曾多次被罚</w:t>
      </w:r>
      <w:bookmarkEnd w:id="721"/>
    </w:p>
    <w:p w14:paraId="2FCECF94" w14:textId="77777777" w:rsidR="00A52D71" w:rsidRDefault="00000000">
      <w:pPr>
        <w:rPr>
          <w:rFonts w:ascii="Times New Roman" w:hAnsi="Times New Roman"/>
          <w:sz w:val="24"/>
          <w:szCs w:val="24"/>
        </w:rPr>
      </w:pPr>
      <w:r>
        <w:rPr>
          <w:rFonts w:ascii="Times New Roman" w:hAnsi="Times New Roman"/>
          <w:sz w:val="24"/>
          <w:szCs w:val="24"/>
        </w:rPr>
        <w:t>来源：</w:t>
      </w:r>
      <w:r>
        <w:rPr>
          <w:rFonts w:ascii="Times New Roman" w:hAnsi="Times New Roman" w:hint="eastAsia"/>
          <w:sz w:val="24"/>
          <w:szCs w:val="24"/>
        </w:rPr>
        <w:t>微盐</w:t>
      </w:r>
      <w:proofErr w:type="gramStart"/>
      <w:r>
        <w:rPr>
          <w:rFonts w:ascii="Times New Roman" w:hAnsi="Times New Roman" w:hint="eastAsia"/>
          <w:sz w:val="24"/>
          <w:szCs w:val="24"/>
        </w:rPr>
        <w:t>阜</w:t>
      </w:r>
      <w:proofErr w:type="gramEnd"/>
      <w:r>
        <w:rPr>
          <w:rFonts w:ascii="Times New Roman" w:hAnsi="Times New Roman" w:hint="eastAsia"/>
          <w:sz w:val="24"/>
          <w:szCs w:val="24"/>
        </w:rPr>
        <w:t xml:space="preserve">               </w:t>
      </w:r>
      <w:r>
        <w:rPr>
          <w:rFonts w:ascii="Times New Roman" w:hAnsi="Times New Roman" w:hint="eastAsia"/>
          <w:bCs/>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19</w:t>
      </w:r>
      <w:r>
        <w:rPr>
          <w:rFonts w:ascii="Times New Roman" w:hAnsi="Times New Roman"/>
          <w:sz w:val="24"/>
          <w:szCs w:val="24"/>
        </w:rPr>
        <w:t>日</w:t>
      </w:r>
      <w:proofErr w:type="gramEnd"/>
    </w:p>
    <w:p w14:paraId="2BFE3F8D" w14:textId="77777777" w:rsidR="00A52D71" w:rsidRDefault="00000000">
      <w:pPr>
        <w:jc w:val="left"/>
        <w:rPr>
          <w:rStyle w:val="FollowedHyperlink"/>
          <w:rFonts w:ascii="Times New Roman" w:hAnsi="Times New Roman"/>
          <w:color w:val="4F81BD"/>
          <w:u w:val="single"/>
        </w:rPr>
      </w:pPr>
      <w:hyperlink r:id="rId30" w:history="1">
        <w:r>
          <w:rPr>
            <w:rStyle w:val="FollowedHyperlink"/>
            <w:rFonts w:ascii="Times New Roman" w:hAnsi="Times New Roman" w:hint="eastAsia"/>
            <w:color w:val="4F81BD"/>
            <w:u w:val="single"/>
          </w:rPr>
          <w:t>https://mp.weixin.qq.com/s/QCWDAOBO1Ci_v_Jlk_0xNQ</w:t>
        </w:r>
      </w:hyperlink>
    </w:p>
    <w:p w14:paraId="53D8D572" w14:textId="77777777" w:rsidR="00A52D71" w:rsidRDefault="00000000">
      <w:pPr>
        <w:ind w:firstLineChars="200" w:firstLine="480"/>
        <w:rPr>
          <w:rFonts w:ascii="Times New Roman" w:hAnsi="Times New Roman"/>
          <w:b/>
          <w:bCs/>
          <w:sz w:val="24"/>
          <w:szCs w:val="24"/>
        </w:rPr>
      </w:pPr>
      <w:r>
        <w:rPr>
          <w:rFonts w:ascii="Times New Roman" w:hAnsi="Times New Roman" w:hint="eastAsia"/>
          <w:bCs/>
          <w:sz w:val="24"/>
          <w:szCs w:val="24"/>
        </w:rPr>
        <w:t>盐城响水县开发区一家纺织企业</w:t>
      </w:r>
      <w:proofErr w:type="gramStart"/>
      <w:r>
        <w:rPr>
          <w:rFonts w:ascii="Times New Roman" w:hAnsi="Times New Roman" w:hint="eastAsia"/>
          <w:bCs/>
          <w:sz w:val="24"/>
          <w:szCs w:val="24"/>
        </w:rPr>
        <w:t>遭居民</w:t>
      </w:r>
      <w:proofErr w:type="gramEnd"/>
      <w:r>
        <w:rPr>
          <w:rFonts w:ascii="Times New Roman" w:hAnsi="Times New Roman" w:hint="eastAsia"/>
          <w:bCs/>
          <w:sz w:val="24"/>
          <w:szCs w:val="24"/>
        </w:rPr>
        <w:t>反复投诉，厂区生产噪声、异味长期干扰周边居民正常生活。居民实拍视频可听见持续异响，废气、噪声是否超标需环保部门专业监测核验。该企业环保违法记录繁多、</w:t>
      </w:r>
      <w:proofErr w:type="gramStart"/>
      <w:r>
        <w:rPr>
          <w:rFonts w:ascii="Times New Roman" w:hAnsi="Times New Roman" w:hint="eastAsia"/>
          <w:bCs/>
          <w:sz w:val="24"/>
          <w:szCs w:val="24"/>
        </w:rPr>
        <w:t>屡罚不改</w:t>
      </w:r>
      <w:proofErr w:type="gramEnd"/>
      <w:r>
        <w:rPr>
          <w:rFonts w:ascii="Times New Roman" w:hAnsi="Times New Roman" w:hint="eastAsia"/>
          <w:bCs/>
          <w:sz w:val="24"/>
          <w:szCs w:val="24"/>
        </w:rPr>
        <w:t>：</w:t>
      </w:r>
      <w:r>
        <w:rPr>
          <w:rFonts w:ascii="Times New Roman" w:hAnsi="Times New Roman" w:hint="eastAsia"/>
          <w:bCs/>
          <w:sz w:val="24"/>
          <w:szCs w:val="24"/>
        </w:rPr>
        <w:t>2015</w:t>
      </w:r>
      <w:r>
        <w:rPr>
          <w:rFonts w:ascii="Times New Roman" w:hAnsi="Times New Roman" w:hint="eastAsia"/>
          <w:bCs/>
          <w:sz w:val="24"/>
          <w:szCs w:val="24"/>
        </w:rPr>
        <w:t>年私设暗管向灌河偷排废水，被责令停产、罚款</w:t>
      </w:r>
      <w:r>
        <w:rPr>
          <w:rFonts w:ascii="Times New Roman" w:hAnsi="Times New Roman" w:hint="eastAsia"/>
          <w:bCs/>
          <w:sz w:val="24"/>
          <w:szCs w:val="24"/>
        </w:rPr>
        <w:t>40</w:t>
      </w:r>
      <w:r>
        <w:rPr>
          <w:rFonts w:ascii="Times New Roman" w:hAnsi="Times New Roman" w:hint="eastAsia"/>
          <w:bCs/>
          <w:sz w:val="24"/>
          <w:szCs w:val="24"/>
        </w:rPr>
        <w:t>万元，企业负责人行政拘留</w:t>
      </w:r>
      <w:r>
        <w:rPr>
          <w:rFonts w:ascii="Times New Roman" w:hAnsi="Times New Roman" w:hint="eastAsia"/>
          <w:bCs/>
          <w:sz w:val="24"/>
          <w:szCs w:val="24"/>
        </w:rPr>
        <w:t>10</w:t>
      </w:r>
      <w:r>
        <w:rPr>
          <w:rFonts w:ascii="Times New Roman" w:hAnsi="Times New Roman" w:hint="eastAsia"/>
          <w:bCs/>
          <w:sz w:val="24"/>
          <w:szCs w:val="24"/>
        </w:rPr>
        <w:t>日；</w:t>
      </w:r>
      <w:r>
        <w:rPr>
          <w:rFonts w:ascii="Times New Roman" w:hAnsi="Times New Roman" w:hint="eastAsia"/>
          <w:bCs/>
          <w:sz w:val="24"/>
          <w:szCs w:val="24"/>
        </w:rPr>
        <w:t>2020</w:t>
      </w:r>
      <w:r>
        <w:rPr>
          <w:rFonts w:ascii="Times New Roman" w:hAnsi="Times New Roman" w:hint="eastAsia"/>
          <w:bCs/>
          <w:sz w:val="24"/>
          <w:szCs w:val="24"/>
        </w:rPr>
        <w:t>年两项违法叠加处罚，稀释废水排放罚</w:t>
      </w:r>
      <w:r>
        <w:rPr>
          <w:rFonts w:ascii="Times New Roman" w:hAnsi="Times New Roman" w:hint="eastAsia"/>
          <w:bCs/>
          <w:sz w:val="24"/>
          <w:szCs w:val="24"/>
        </w:rPr>
        <w:t>12</w:t>
      </w:r>
      <w:r>
        <w:rPr>
          <w:rFonts w:ascii="Times New Roman" w:hAnsi="Times New Roman" w:hint="eastAsia"/>
          <w:bCs/>
          <w:sz w:val="24"/>
          <w:szCs w:val="24"/>
        </w:rPr>
        <w:t>万元，未规范设置危废标识再罚</w:t>
      </w:r>
      <w:r>
        <w:rPr>
          <w:rFonts w:ascii="Times New Roman" w:hAnsi="Times New Roman" w:hint="eastAsia"/>
          <w:bCs/>
          <w:sz w:val="24"/>
          <w:szCs w:val="24"/>
        </w:rPr>
        <w:t>3</w:t>
      </w:r>
      <w:r>
        <w:rPr>
          <w:rFonts w:ascii="Times New Roman" w:hAnsi="Times New Roman" w:hint="eastAsia"/>
          <w:bCs/>
          <w:sz w:val="24"/>
          <w:szCs w:val="24"/>
        </w:rPr>
        <w:t>万元。多次处罚未彻底整改。群众呼吁响水县生态环境局开展全面现场核查。</w:t>
      </w:r>
    </w:p>
    <w:p w14:paraId="40814C5B" w14:textId="77777777" w:rsidR="00A52D71" w:rsidRDefault="00A52D71">
      <w:pPr>
        <w:pStyle w:val="ListParagraph1"/>
        <w:spacing w:beforeLines="50" w:before="156"/>
        <w:ind w:firstLineChars="0" w:firstLine="0"/>
        <w:outlineLvl w:val="1"/>
        <w:rPr>
          <w:rFonts w:ascii="Times New Roman" w:hAnsi="Times New Roman"/>
          <w:b/>
          <w:bCs/>
          <w:sz w:val="24"/>
          <w:szCs w:val="24"/>
        </w:rPr>
      </w:pPr>
    </w:p>
    <w:p w14:paraId="3B5B2603" w14:textId="77777777" w:rsidR="00A52D71" w:rsidRDefault="00000000">
      <w:pPr>
        <w:pStyle w:val="ListParagraph1"/>
        <w:numPr>
          <w:ilvl w:val="1"/>
          <w:numId w:val="11"/>
        </w:numPr>
        <w:spacing w:beforeLines="50" w:before="156"/>
        <w:ind w:firstLineChars="0"/>
        <w:outlineLvl w:val="1"/>
        <w:rPr>
          <w:rFonts w:ascii="Times New Roman" w:hAnsi="Times New Roman"/>
          <w:b/>
          <w:bCs/>
          <w:sz w:val="24"/>
          <w:szCs w:val="24"/>
        </w:rPr>
      </w:pPr>
      <w:bookmarkStart w:id="722" w:name="_Toc24173"/>
      <w:r>
        <w:rPr>
          <w:rFonts w:ascii="Times New Roman" w:hAnsi="Times New Roman" w:hint="eastAsia"/>
          <w:b/>
          <w:bCs/>
          <w:sz w:val="24"/>
          <w:szCs w:val="24"/>
        </w:rPr>
        <w:t>书包安全再调查，超半数邻苯超标</w:t>
      </w:r>
      <w:r>
        <w:rPr>
          <w:rFonts w:ascii="Times New Roman" w:hAnsi="Times New Roman" w:hint="eastAsia"/>
          <w:b/>
          <w:bCs/>
          <w:sz w:val="24"/>
          <w:szCs w:val="24"/>
        </w:rPr>
        <w:t xml:space="preserve"> | </w:t>
      </w:r>
      <w:r>
        <w:rPr>
          <w:rFonts w:ascii="Times New Roman" w:hAnsi="Times New Roman" w:hint="eastAsia"/>
          <w:b/>
          <w:bCs/>
          <w:sz w:val="24"/>
          <w:szCs w:val="24"/>
        </w:rPr>
        <w:t>调查报告</w:t>
      </w:r>
      <w:bookmarkEnd w:id="722"/>
    </w:p>
    <w:p w14:paraId="32CE0A98" w14:textId="77777777" w:rsidR="00A52D71" w:rsidRDefault="00000000">
      <w:pPr>
        <w:rPr>
          <w:rFonts w:ascii="Times New Roman" w:hAnsi="Times New Roman"/>
          <w:sz w:val="24"/>
          <w:szCs w:val="24"/>
        </w:rPr>
      </w:pPr>
      <w:r>
        <w:rPr>
          <w:rFonts w:ascii="Times New Roman" w:hAnsi="Times New Roman"/>
          <w:sz w:val="24"/>
          <w:szCs w:val="24"/>
        </w:rPr>
        <w:t>来源：</w:t>
      </w:r>
      <w:r>
        <w:rPr>
          <w:rFonts w:ascii="Times New Roman" w:hAnsi="Times New Roman" w:hint="eastAsia"/>
          <w:sz w:val="24"/>
          <w:szCs w:val="24"/>
        </w:rPr>
        <w:t>无毒先锋</w:t>
      </w:r>
      <w:r>
        <w:rPr>
          <w:rFonts w:ascii="Times New Roman" w:hAnsi="Times New Roman" w:hint="eastAsia"/>
          <w:sz w:val="24"/>
          <w:szCs w:val="24"/>
        </w:rPr>
        <w:t xml:space="preserve">           </w:t>
      </w:r>
      <w:r>
        <w:rPr>
          <w:rFonts w:ascii="Times New Roman" w:hAnsi="Times New Roman" w:hint="eastAsia"/>
          <w:bCs/>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21</w:t>
      </w:r>
      <w:r>
        <w:rPr>
          <w:rFonts w:ascii="Times New Roman" w:hAnsi="Times New Roman"/>
          <w:sz w:val="24"/>
          <w:szCs w:val="24"/>
        </w:rPr>
        <w:t>日</w:t>
      </w:r>
      <w:proofErr w:type="gramEnd"/>
    </w:p>
    <w:p w14:paraId="25794A54" w14:textId="77777777" w:rsidR="00A52D71" w:rsidRDefault="00000000">
      <w:pPr>
        <w:jc w:val="left"/>
        <w:rPr>
          <w:rStyle w:val="FollowedHyperlink"/>
          <w:rFonts w:ascii="Times New Roman" w:hAnsi="Times New Roman"/>
          <w:color w:val="4F81BD"/>
          <w:u w:val="single"/>
        </w:rPr>
      </w:pPr>
      <w:hyperlink r:id="rId31" w:history="1">
        <w:r>
          <w:rPr>
            <w:rStyle w:val="FollowedHyperlink"/>
            <w:rFonts w:ascii="Times New Roman" w:hAnsi="Times New Roman" w:hint="eastAsia"/>
            <w:color w:val="4F81BD"/>
            <w:u w:val="single"/>
          </w:rPr>
          <w:t>https://mp.weixin.qq.com/s/NmkAXltvdDj4xlUHTZefSg</w:t>
        </w:r>
      </w:hyperlink>
    </w:p>
    <w:p w14:paraId="39253B94" w14:textId="77777777" w:rsidR="00A52D71" w:rsidRDefault="00000000">
      <w:pPr>
        <w:ind w:firstLineChars="200" w:firstLine="480"/>
        <w:rPr>
          <w:rFonts w:ascii="Times New Roman" w:hAnsi="Times New Roman"/>
          <w:b/>
          <w:bCs/>
          <w:sz w:val="24"/>
          <w:szCs w:val="24"/>
        </w:rPr>
      </w:pPr>
      <w:r>
        <w:rPr>
          <w:rFonts w:ascii="Times New Roman" w:hAnsi="Times New Roman" w:hint="eastAsia"/>
          <w:bCs/>
          <w:sz w:val="24"/>
          <w:szCs w:val="24"/>
        </w:rPr>
        <w:t>公益机构无毒先锋</w:t>
      </w:r>
      <w:r>
        <w:rPr>
          <w:rFonts w:ascii="Times New Roman" w:hAnsi="Times New Roman" w:hint="eastAsia"/>
          <w:bCs/>
          <w:sz w:val="24"/>
          <w:szCs w:val="24"/>
        </w:rPr>
        <w:t>2026</w:t>
      </w:r>
      <w:r>
        <w:rPr>
          <w:rFonts w:ascii="Times New Roman" w:hAnsi="Times New Roman" w:hint="eastAsia"/>
          <w:bCs/>
          <w:sz w:val="24"/>
          <w:szCs w:val="24"/>
        </w:rPr>
        <w:t>年抽检五大电商平台</w:t>
      </w:r>
      <w:proofErr w:type="gramStart"/>
      <w:r>
        <w:rPr>
          <w:rFonts w:ascii="Times New Roman" w:hAnsi="Times New Roman" w:hint="eastAsia"/>
          <w:bCs/>
          <w:sz w:val="24"/>
          <w:szCs w:val="24"/>
        </w:rPr>
        <w:t>50</w:t>
      </w:r>
      <w:r>
        <w:rPr>
          <w:rFonts w:ascii="Times New Roman" w:hAnsi="Times New Roman" w:hint="eastAsia"/>
          <w:bCs/>
          <w:sz w:val="24"/>
          <w:szCs w:val="24"/>
        </w:rPr>
        <w:t>款网售小学生</w:t>
      </w:r>
      <w:proofErr w:type="gramEnd"/>
      <w:r>
        <w:rPr>
          <w:rFonts w:ascii="Times New Roman" w:hAnsi="Times New Roman" w:hint="eastAsia"/>
          <w:bCs/>
          <w:sz w:val="24"/>
          <w:szCs w:val="24"/>
        </w:rPr>
        <w:t>书包检测邻苯二甲酸酯，整体超标率</w:t>
      </w:r>
      <w:r>
        <w:rPr>
          <w:rFonts w:ascii="Times New Roman" w:hAnsi="Times New Roman" w:hint="eastAsia"/>
          <w:bCs/>
          <w:sz w:val="24"/>
          <w:szCs w:val="24"/>
        </w:rPr>
        <w:t>56%</w:t>
      </w:r>
      <w:r>
        <w:rPr>
          <w:rFonts w:ascii="Times New Roman" w:hAnsi="Times New Roman" w:hint="eastAsia"/>
          <w:bCs/>
          <w:sz w:val="24"/>
          <w:szCs w:val="24"/>
        </w:rPr>
        <w:t>，较</w:t>
      </w:r>
      <w:r>
        <w:rPr>
          <w:rFonts w:ascii="Times New Roman" w:hAnsi="Times New Roman" w:hint="eastAsia"/>
          <w:bCs/>
          <w:sz w:val="24"/>
          <w:szCs w:val="24"/>
        </w:rPr>
        <w:t>2025</w:t>
      </w:r>
      <w:r>
        <w:rPr>
          <w:rFonts w:ascii="Times New Roman" w:hAnsi="Times New Roman" w:hint="eastAsia"/>
          <w:bCs/>
          <w:sz w:val="24"/>
          <w:szCs w:val="24"/>
        </w:rPr>
        <w:t>年</w:t>
      </w:r>
      <w:r>
        <w:rPr>
          <w:rFonts w:ascii="Times New Roman" w:hAnsi="Times New Roman" w:hint="eastAsia"/>
          <w:bCs/>
          <w:sz w:val="24"/>
          <w:szCs w:val="24"/>
        </w:rPr>
        <w:t>38%</w:t>
      </w:r>
      <w:r>
        <w:rPr>
          <w:rFonts w:ascii="Times New Roman" w:hAnsi="Times New Roman" w:hint="eastAsia"/>
          <w:bCs/>
          <w:sz w:val="24"/>
          <w:szCs w:val="24"/>
        </w:rPr>
        <w:t>明显上升，超标样品平均超标</w:t>
      </w:r>
      <w:r>
        <w:rPr>
          <w:rFonts w:ascii="Times New Roman" w:hAnsi="Times New Roman" w:hint="eastAsia"/>
          <w:bCs/>
          <w:sz w:val="24"/>
          <w:szCs w:val="24"/>
        </w:rPr>
        <w:t>100</w:t>
      </w:r>
      <w:r>
        <w:rPr>
          <w:rFonts w:ascii="Times New Roman" w:hAnsi="Times New Roman" w:hint="eastAsia"/>
          <w:bCs/>
          <w:sz w:val="24"/>
          <w:szCs w:val="24"/>
        </w:rPr>
        <w:t>倍，最高达</w:t>
      </w:r>
      <w:r>
        <w:rPr>
          <w:rFonts w:ascii="Times New Roman" w:hAnsi="Times New Roman" w:hint="eastAsia"/>
          <w:bCs/>
          <w:sz w:val="24"/>
          <w:szCs w:val="24"/>
        </w:rPr>
        <w:t>363</w:t>
      </w:r>
      <w:r>
        <w:rPr>
          <w:rFonts w:ascii="Times New Roman" w:hAnsi="Times New Roman" w:hint="eastAsia"/>
          <w:bCs/>
          <w:sz w:val="24"/>
          <w:szCs w:val="24"/>
        </w:rPr>
        <w:t>倍。快手商城、拼多多超标占比偏高，湖南邵东为超标样品主要标称产地；部分标注合</w:t>
      </w:r>
      <w:proofErr w:type="gramStart"/>
      <w:r>
        <w:rPr>
          <w:rFonts w:ascii="Times New Roman" w:hAnsi="Times New Roman" w:hint="eastAsia"/>
          <w:bCs/>
          <w:sz w:val="24"/>
          <w:szCs w:val="24"/>
        </w:rPr>
        <w:t>规</w:t>
      </w:r>
      <w:proofErr w:type="gramEnd"/>
      <w:r>
        <w:rPr>
          <w:rFonts w:ascii="Times New Roman" w:hAnsi="Times New Roman" w:hint="eastAsia"/>
          <w:bCs/>
          <w:sz w:val="24"/>
          <w:szCs w:val="24"/>
        </w:rPr>
        <w:t>标准的产品实际依然不合格，网页宣传、标签与实物质量不一致，三无产品风险更高。调查后淘宝、京东、拼多多超标商品已下架，抖音、快手部分商品未完成下架。报告建议消费者优先选购标识齐全产品；同时对电商平台、生产企业、监管部门提出强化准入审核、原料管控、监督抽检等多方建议，防范儿童书包化学污染风险。</w:t>
      </w:r>
    </w:p>
    <w:p w14:paraId="646B660B" w14:textId="77777777" w:rsidR="00A52D71" w:rsidRDefault="00A52D71">
      <w:pPr>
        <w:ind w:firstLineChars="200" w:firstLine="480"/>
        <w:rPr>
          <w:rFonts w:ascii="Times New Roman" w:hAnsi="Times New Roman"/>
          <w:bCs/>
          <w:sz w:val="24"/>
          <w:szCs w:val="24"/>
        </w:rPr>
      </w:pPr>
    </w:p>
    <w:p w14:paraId="0736A691" w14:textId="77777777" w:rsidR="00A52D71" w:rsidRDefault="00A52D71">
      <w:pPr>
        <w:rPr>
          <w:rFonts w:ascii="Times New Roman" w:hAnsi="Times New Roman"/>
          <w:bCs/>
          <w:sz w:val="24"/>
          <w:szCs w:val="24"/>
        </w:rPr>
        <w:sectPr w:rsidR="00A52D71">
          <w:headerReference w:type="default" r:id="rId32"/>
          <w:pgSz w:w="11906" w:h="16838"/>
          <w:pgMar w:top="1440" w:right="1418" w:bottom="1440" w:left="1418" w:header="567" w:footer="851" w:gutter="0"/>
          <w:cols w:space="720"/>
          <w:docGrid w:type="linesAndChars" w:linePitch="312"/>
        </w:sectPr>
      </w:pPr>
    </w:p>
    <w:p w14:paraId="56A0B1BC" w14:textId="77777777" w:rsidR="00A52D71" w:rsidRDefault="00000000">
      <w:pPr>
        <w:pStyle w:val="ListParagraph1"/>
        <w:numPr>
          <w:ilvl w:val="0"/>
          <w:numId w:val="2"/>
        </w:numPr>
        <w:adjustRightInd w:val="0"/>
        <w:snapToGrid w:val="0"/>
        <w:spacing w:beforeLines="50" w:before="156"/>
        <w:ind w:firstLineChars="0"/>
        <w:outlineLvl w:val="0"/>
        <w:rPr>
          <w:rFonts w:ascii="Times New Roman" w:hAnsi="Times New Roman"/>
          <w:bCs/>
          <w:sz w:val="24"/>
          <w:szCs w:val="24"/>
        </w:rPr>
      </w:pPr>
      <w:bookmarkStart w:id="723" w:name="_Toc514264436"/>
      <w:bookmarkStart w:id="724" w:name="_Toc511762155"/>
      <w:bookmarkStart w:id="725" w:name="_Toc514264437"/>
      <w:bookmarkStart w:id="726" w:name="_Toc513054417"/>
      <w:bookmarkStart w:id="727" w:name="_Toc513380906"/>
      <w:bookmarkStart w:id="728" w:name="_Toc511761797"/>
      <w:bookmarkStart w:id="729" w:name="_Toc510184263"/>
      <w:bookmarkStart w:id="730" w:name="_Toc510184262"/>
      <w:bookmarkStart w:id="731" w:name="_Toc511762156"/>
      <w:bookmarkStart w:id="732" w:name="_Toc511742991"/>
      <w:bookmarkStart w:id="733" w:name="_Toc513054416"/>
      <w:bookmarkStart w:id="734" w:name="_Toc507524004"/>
      <w:bookmarkStart w:id="735" w:name="_Toc513380905"/>
      <w:bookmarkStart w:id="736" w:name="_Toc511761796"/>
      <w:bookmarkStart w:id="737" w:name="_Toc507524005"/>
      <w:bookmarkStart w:id="738" w:name="_Toc511742992"/>
      <w:bookmarkStart w:id="739" w:name="_Toc29057"/>
      <w:bookmarkStart w:id="740" w:name="_Toc519451828"/>
      <w:bookmarkStart w:id="741" w:name="_Toc10968"/>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Fonts w:ascii="Times New Roman" w:hAnsi="Times New Roman"/>
          <w:b/>
          <w:bCs/>
          <w:sz w:val="24"/>
          <w:szCs w:val="24"/>
        </w:rPr>
        <w:lastRenderedPageBreak/>
        <w:t>其他</w:t>
      </w:r>
      <w:bookmarkStart w:id="742" w:name="_Hlk29927955"/>
      <w:bookmarkEnd w:id="739"/>
      <w:bookmarkEnd w:id="740"/>
      <w:bookmarkEnd w:id="741"/>
    </w:p>
    <w:p w14:paraId="6DCF67D0" w14:textId="77777777" w:rsidR="00A52D71" w:rsidRDefault="00000000">
      <w:pPr>
        <w:pStyle w:val="ListParagraph1"/>
        <w:numPr>
          <w:ilvl w:val="1"/>
          <w:numId w:val="2"/>
        </w:numPr>
        <w:spacing w:beforeLines="50" w:before="156"/>
        <w:ind w:firstLineChars="0"/>
        <w:outlineLvl w:val="1"/>
        <w:rPr>
          <w:rFonts w:ascii="Times New Roman" w:hAnsi="Times New Roman"/>
          <w:bCs/>
          <w:sz w:val="24"/>
          <w:szCs w:val="24"/>
        </w:rPr>
      </w:pPr>
      <w:bookmarkStart w:id="743" w:name="_Toc8648"/>
      <w:bookmarkEnd w:id="742"/>
      <w:r>
        <w:rPr>
          <w:rFonts w:ascii="Times New Roman" w:hAnsi="Times New Roman" w:hint="eastAsia"/>
          <w:b/>
          <w:bCs/>
          <w:sz w:val="24"/>
          <w:szCs w:val="24"/>
        </w:rPr>
        <w:t>【上海】病假工资旧规失效，打工人请病假变“贵”了？</w:t>
      </w:r>
      <w:bookmarkEnd w:id="743"/>
    </w:p>
    <w:p w14:paraId="48CE93B1" w14:textId="77777777" w:rsidR="00A52D71" w:rsidRDefault="00000000">
      <w:pPr>
        <w:rPr>
          <w:rFonts w:ascii="Times New Roman" w:hAnsi="Times New Roman"/>
          <w:sz w:val="24"/>
          <w:szCs w:val="24"/>
        </w:rPr>
      </w:pPr>
      <w:r>
        <w:rPr>
          <w:rFonts w:ascii="Times New Roman" w:hAnsi="Times New Roman"/>
          <w:sz w:val="24"/>
          <w:szCs w:val="24"/>
        </w:rPr>
        <w:t>来源：</w:t>
      </w:r>
      <w:r>
        <w:rPr>
          <w:rFonts w:ascii="Times New Roman" w:hAnsi="Times New Roman" w:hint="eastAsia"/>
          <w:sz w:val="24"/>
          <w:szCs w:val="24"/>
        </w:rPr>
        <w:t>南方周末</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17</w:t>
      </w:r>
      <w:r>
        <w:rPr>
          <w:rFonts w:ascii="Times New Roman" w:hAnsi="Times New Roman"/>
          <w:sz w:val="24"/>
          <w:szCs w:val="24"/>
        </w:rPr>
        <w:t>日</w:t>
      </w:r>
      <w:proofErr w:type="gramEnd"/>
    </w:p>
    <w:p w14:paraId="3804D454" w14:textId="77777777" w:rsidR="00A52D71" w:rsidRDefault="00000000">
      <w:pPr>
        <w:jc w:val="left"/>
        <w:rPr>
          <w:rStyle w:val="FollowedHyperlink"/>
          <w:rFonts w:ascii="Times New Roman" w:hAnsi="Times New Roman"/>
          <w:color w:val="4F81BD"/>
          <w:u w:val="single"/>
        </w:rPr>
      </w:pPr>
      <w:hyperlink r:id="rId33" w:history="1">
        <w:r>
          <w:rPr>
            <w:rStyle w:val="FollowedHyperlink"/>
            <w:rFonts w:ascii="Times New Roman" w:hAnsi="Times New Roman" w:hint="eastAsia"/>
            <w:color w:val="4F81BD"/>
            <w:u w:val="single"/>
          </w:rPr>
          <w:t>https://mp.weixin.qq.com/s/7TztXwGWtC45xT8QzNrbjw</w:t>
        </w:r>
      </w:hyperlink>
    </w:p>
    <w:p w14:paraId="2C526AFD" w14:textId="77777777" w:rsidR="00A52D71" w:rsidRDefault="00000000">
      <w:pPr>
        <w:pStyle w:val="ListParagraph"/>
        <w:adjustRightInd w:val="0"/>
        <w:snapToGrid w:val="0"/>
        <w:ind w:firstLine="480"/>
        <w:rPr>
          <w:rFonts w:ascii="Times New Roman" w:hAnsi="Times New Roman"/>
          <w:bCs/>
          <w:sz w:val="24"/>
          <w:szCs w:val="24"/>
        </w:rPr>
      </w:pPr>
      <w:r>
        <w:rPr>
          <w:rFonts w:ascii="Times New Roman" w:hAnsi="Times New Roman" w:hint="eastAsia"/>
          <w:bCs/>
          <w:sz w:val="24"/>
          <w:szCs w:val="24"/>
        </w:rPr>
        <w:t>上海实施近</w:t>
      </w:r>
      <w:r>
        <w:rPr>
          <w:rFonts w:ascii="Times New Roman" w:hAnsi="Times New Roman" w:hint="eastAsia"/>
          <w:bCs/>
          <w:sz w:val="24"/>
          <w:szCs w:val="24"/>
        </w:rPr>
        <w:t>30</w:t>
      </w:r>
      <w:r>
        <w:rPr>
          <w:rFonts w:ascii="Times New Roman" w:hAnsi="Times New Roman" w:hint="eastAsia"/>
          <w:bCs/>
          <w:sz w:val="24"/>
          <w:szCs w:val="24"/>
        </w:rPr>
        <w:t>年的病假工资规定在</w:t>
      </w:r>
      <w:r>
        <w:rPr>
          <w:rFonts w:ascii="Times New Roman" w:hAnsi="Times New Roman" w:hint="eastAsia"/>
          <w:bCs/>
          <w:sz w:val="24"/>
          <w:szCs w:val="24"/>
        </w:rPr>
        <w:t>8</w:t>
      </w:r>
      <w:r>
        <w:rPr>
          <w:rFonts w:ascii="Times New Roman" w:hAnsi="Times New Roman" w:hint="eastAsia"/>
          <w:bCs/>
          <w:sz w:val="24"/>
          <w:szCs w:val="24"/>
        </w:rPr>
        <w:t>月</w:t>
      </w:r>
      <w:r>
        <w:rPr>
          <w:rFonts w:ascii="Times New Roman" w:hAnsi="Times New Roman" w:hint="eastAsia"/>
          <w:bCs/>
          <w:sz w:val="24"/>
          <w:szCs w:val="24"/>
        </w:rPr>
        <w:t>15</w:t>
      </w:r>
      <w:r>
        <w:rPr>
          <w:rFonts w:ascii="Times New Roman" w:hAnsi="Times New Roman" w:hint="eastAsia"/>
          <w:bCs/>
          <w:sz w:val="24"/>
          <w:szCs w:val="24"/>
        </w:rPr>
        <w:t>日到期失效，原按连续工龄</w:t>
      </w:r>
      <w:r>
        <w:rPr>
          <w:rFonts w:ascii="Times New Roman" w:hAnsi="Times New Roman" w:hint="eastAsia"/>
          <w:bCs/>
          <w:sz w:val="24"/>
          <w:szCs w:val="24"/>
        </w:rPr>
        <w:t>60%-100%</w:t>
      </w:r>
      <w:r>
        <w:rPr>
          <w:rFonts w:ascii="Times New Roman" w:hAnsi="Times New Roman" w:hint="eastAsia"/>
          <w:bCs/>
          <w:sz w:val="24"/>
          <w:szCs w:val="24"/>
        </w:rPr>
        <w:t>分档计发病假工资、设置社</w:t>
      </w:r>
      <w:proofErr w:type="gramStart"/>
      <w:r>
        <w:rPr>
          <w:rFonts w:ascii="Times New Roman" w:hAnsi="Times New Roman" w:hint="eastAsia"/>
          <w:bCs/>
          <w:sz w:val="24"/>
          <w:szCs w:val="24"/>
        </w:rPr>
        <w:t>平工资</w:t>
      </w:r>
      <w:proofErr w:type="gramEnd"/>
      <w:r>
        <w:rPr>
          <w:rFonts w:ascii="Times New Roman" w:hAnsi="Times New Roman" w:hint="eastAsia"/>
          <w:bCs/>
          <w:sz w:val="24"/>
          <w:szCs w:val="24"/>
        </w:rPr>
        <w:t>封顶线的强制规则不再适用，仅保留国家法定底线：病假工资不得低于上海最低工资</w:t>
      </w:r>
      <w:r>
        <w:rPr>
          <w:rFonts w:ascii="Times New Roman" w:hAnsi="Times New Roman" w:hint="eastAsia"/>
          <w:bCs/>
          <w:sz w:val="24"/>
          <w:szCs w:val="24"/>
        </w:rPr>
        <w:t>2740</w:t>
      </w:r>
      <w:r>
        <w:rPr>
          <w:rFonts w:ascii="Times New Roman" w:hAnsi="Times New Roman" w:hint="eastAsia"/>
          <w:bCs/>
          <w:sz w:val="24"/>
          <w:szCs w:val="24"/>
        </w:rPr>
        <w:t>元的</w:t>
      </w:r>
      <w:r>
        <w:rPr>
          <w:rFonts w:ascii="Times New Roman" w:hAnsi="Times New Roman" w:hint="eastAsia"/>
          <w:bCs/>
          <w:sz w:val="24"/>
          <w:szCs w:val="24"/>
        </w:rPr>
        <w:t>80%</w:t>
      </w:r>
      <w:r>
        <w:rPr>
          <w:rFonts w:ascii="Times New Roman" w:hAnsi="Times New Roman" w:hint="eastAsia"/>
          <w:bCs/>
          <w:sz w:val="24"/>
          <w:szCs w:val="24"/>
        </w:rPr>
        <w:t>，即</w:t>
      </w:r>
      <w:r>
        <w:rPr>
          <w:rFonts w:ascii="Times New Roman" w:hAnsi="Times New Roman" w:hint="eastAsia"/>
          <w:bCs/>
          <w:sz w:val="24"/>
          <w:szCs w:val="24"/>
        </w:rPr>
        <w:t>2192</w:t>
      </w:r>
      <w:r>
        <w:rPr>
          <w:rFonts w:ascii="Times New Roman" w:hAnsi="Times New Roman" w:hint="eastAsia"/>
          <w:bCs/>
          <w:sz w:val="24"/>
          <w:szCs w:val="24"/>
        </w:rPr>
        <w:t>元</w:t>
      </w:r>
      <w:r>
        <w:rPr>
          <w:rFonts w:ascii="Times New Roman" w:hAnsi="Times New Roman" w:hint="eastAsia"/>
          <w:bCs/>
          <w:sz w:val="24"/>
          <w:szCs w:val="24"/>
        </w:rPr>
        <w:t>/</w:t>
      </w:r>
      <w:r>
        <w:rPr>
          <w:rFonts w:ascii="Times New Roman" w:hAnsi="Times New Roman" w:hint="eastAsia"/>
          <w:bCs/>
          <w:sz w:val="24"/>
          <w:szCs w:val="24"/>
        </w:rPr>
        <w:t>月。跨</w:t>
      </w:r>
      <w:r>
        <w:rPr>
          <w:rFonts w:ascii="Times New Roman" w:hAnsi="Times New Roman" w:hint="eastAsia"/>
          <w:bCs/>
          <w:sz w:val="24"/>
          <w:szCs w:val="24"/>
        </w:rPr>
        <w:t>8</w:t>
      </w:r>
      <w:r>
        <w:rPr>
          <w:rFonts w:ascii="Times New Roman" w:hAnsi="Times New Roman" w:hint="eastAsia"/>
          <w:bCs/>
          <w:sz w:val="24"/>
          <w:szCs w:val="24"/>
        </w:rPr>
        <w:t>月</w:t>
      </w:r>
      <w:r>
        <w:rPr>
          <w:rFonts w:ascii="Times New Roman" w:hAnsi="Times New Roman" w:hint="eastAsia"/>
          <w:bCs/>
          <w:sz w:val="24"/>
          <w:szCs w:val="24"/>
        </w:rPr>
        <w:t>15</w:t>
      </w:r>
      <w:r>
        <w:rPr>
          <w:rFonts w:ascii="Times New Roman" w:hAnsi="Times New Roman" w:hint="eastAsia"/>
          <w:bCs/>
          <w:sz w:val="24"/>
          <w:szCs w:val="24"/>
        </w:rPr>
        <w:t>日的连续病假，</w:t>
      </w:r>
      <w:r>
        <w:rPr>
          <w:rFonts w:ascii="Times New Roman" w:hAnsi="Times New Roman" w:hint="eastAsia"/>
          <w:bCs/>
          <w:sz w:val="24"/>
          <w:szCs w:val="24"/>
        </w:rPr>
        <w:t>15</w:t>
      </w:r>
      <w:r>
        <w:rPr>
          <w:rFonts w:ascii="Times New Roman" w:hAnsi="Times New Roman" w:hint="eastAsia"/>
          <w:bCs/>
          <w:sz w:val="24"/>
          <w:szCs w:val="24"/>
        </w:rPr>
        <w:t>日前按旧规核算，</w:t>
      </w:r>
      <w:r>
        <w:rPr>
          <w:rFonts w:ascii="Times New Roman" w:hAnsi="Times New Roman" w:hint="eastAsia"/>
          <w:bCs/>
          <w:sz w:val="24"/>
          <w:szCs w:val="24"/>
        </w:rPr>
        <w:t>16</w:t>
      </w:r>
      <w:r>
        <w:rPr>
          <w:rFonts w:ascii="Times New Roman" w:hAnsi="Times New Roman" w:hint="eastAsia"/>
          <w:bCs/>
          <w:sz w:val="24"/>
          <w:szCs w:val="24"/>
        </w:rPr>
        <w:t>日后依双方约定执行。政策变化对工龄长、高薪职工影响最大，病假收入大幅缩水，长期病假还可能拉低离职经济补偿金基数；企业认为新</w:t>
      </w:r>
      <w:proofErr w:type="gramStart"/>
      <w:r>
        <w:rPr>
          <w:rFonts w:ascii="Times New Roman" w:hAnsi="Times New Roman" w:hint="eastAsia"/>
          <w:bCs/>
          <w:sz w:val="24"/>
          <w:szCs w:val="24"/>
        </w:rPr>
        <w:t>规</w:t>
      </w:r>
      <w:proofErr w:type="gramEnd"/>
      <w:r>
        <w:rPr>
          <w:rFonts w:ascii="Times New Roman" w:hAnsi="Times New Roman" w:hint="eastAsia"/>
          <w:bCs/>
          <w:sz w:val="24"/>
          <w:szCs w:val="24"/>
        </w:rPr>
        <w:t>可减少“泡病假”现象，但外地务工者担忧最低标准难以覆盖房租生活成本。</w:t>
      </w:r>
    </w:p>
    <w:p w14:paraId="70DF48E5" w14:textId="77777777" w:rsidR="00A52D71" w:rsidRDefault="00A52D71">
      <w:pPr>
        <w:pStyle w:val="ListParagraph"/>
        <w:adjustRightInd w:val="0"/>
        <w:snapToGrid w:val="0"/>
        <w:ind w:firstLine="480"/>
        <w:rPr>
          <w:rFonts w:ascii="Times New Roman" w:hAnsi="Times New Roman"/>
          <w:bCs/>
          <w:sz w:val="24"/>
          <w:szCs w:val="24"/>
        </w:rPr>
      </w:pPr>
    </w:p>
    <w:p w14:paraId="40FC62FE" w14:textId="77777777" w:rsidR="00A52D71" w:rsidRDefault="00000000">
      <w:pPr>
        <w:pStyle w:val="ListParagraph1"/>
        <w:numPr>
          <w:ilvl w:val="1"/>
          <w:numId w:val="12"/>
        </w:numPr>
        <w:spacing w:beforeLines="50" w:before="156"/>
        <w:ind w:firstLineChars="0"/>
        <w:outlineLvl w:val="1"/>
        <w:rPr>
          <w:rFonts w:ascii="Times New Roman" w:hAnsi="Times New Roman"/>
          <w:b/>
          <w:bCs/>
          <w:sz w:val="24"/>
          <w:szCs w:val="24"/>
        </w:rPr>
      </w:pPr>
      <w:bookmarkStart w:id="744" w:name="_Toc15381"/>
      <w:r>
        <w:rPr>
          <w:rFonts w:ascii="Times New Roman" w:hAnsi="Times New Roman" w:hint="eastAsia"/>
          <w:b/>
          <w:bCs/>
          <w:sz w:val="24"/>
          <w:szCs w:val="24"/>
        </w:rPr>
        <w:t>【广东肇庆】广东金航陶瓷有限公司发布裁员通知，入职</w:t>
      </w:r>
      <w:r>
        <w:rPr>
          <w:rFonts w:ascii="Times New Roman" w:hAnsi="Times New Roman" w:hint="eastAsia"/>
          <w:b/>
          <w:bCs/>
          <w:sz w:val="24"/>
          <w:szCs w:val="24"/>
        </w:rPr>
        <w:t>3</w:t>
      </w:r>
      <w:r>
        <w:rPr>
          <w:rFonts w:ascii="Times New Roman" w:hAnsi="Times New Roman" w:hint="eastAsia"/>
          <w:b/>
          <w:bCs/>
          <w:sz w:val="24"/>
          <w:szCs w:val="24"/>
        </w:rPr>
        <w:t>年以下的全部员工全部被裁，而补偿只能拿到法定标准的</w:t>
      </w:r>
      <w:r>
        <w:rPr>
          <w:rFonts w:ascii="Times New Roman" w:hAnsi="Times New Roman" w:hint="eastAsia"/>
          <w:b/>
          <w:bCs/>
          <w:sz w:val="24"/>
          <w:szCs w:val="24"/>
        </w:rPr>
        <w:t>50%</w:t>
      </w:r>
      <w:bookmarkEnd w:id="744"/>
    </w:p>
    <w:p w14:paraId="2D6E7008" w14:textId="77777777" w:rsidR="00A52D71" w:rsidRDefault="00000000">
      <w:pPr>
        <w:rPr>
          <w:rFonts w:ascii="Times New Roman" w:hAnsi="Times New Roman"/>
          <w:sz w:val="24"/>
          <w:szCs w:val="24"/>
        </w:rPr>
      </w:pPr>
      <w:r>
        <w:rPr>
          <w:rFonts w:ascii="Times New Roman" w:hAnsi="Times New Roman"/>
          <w:sz w:val="24"/>
          <w:szCs w:val="24"/>
        </w:rPr>
        <w:t>来源：</w:t>
      </w:r>
      <w:r>
        <w:rPr>
          <w:rFonts w:ascii="Times New Roman" w:hAnsi="Times New Roman" w:hint="eastAsia"/>
          <w:sz w:val="24"/>
          <w:szCs w:val="24"/>
        </w:rPr>
        <w:t>阿</w:t>
      </w:r>
      <w:proofErr w:type="gramStart"/>
      <w:r>
        <w:rPr>
          <w:rFonts w:ascii="Times New Roman" w:hAnsi="Times New Roman" w:hint="eastAsia"/>
          <w:sz w:val="24"/>
          <w:szCs w:val="24"/>
        </w:rPr>
        <w:t>南聊职场</w:t>
      </w:r>
      <w:proofErr w:type="gramEnd"/>
      <w:r>
        <w:rPr>
          <w:rFonts w:ascii="Times New Roman" w:hAnsi="Times New Roman" w:hint="eastAsia"/>
          <w:sz w:val="24"/>
          <w:szCs w:val="24"/>
        </w:rPr>
        <w:t xml:space="preserve">            </w:t>
      </w:r>
      <w:r>
        <w:rPr>
          <w:rFonts w:ascii="Times New Roman" w:hAnsi="Times New Roman" w:hint="eastAsia"/>
          <w:bCs/>
          <w:sz w:val="24"/>
          <w:szCs w:val="24"/>
        </w:rPr>
        <w:t xml:space="preserve">   </w:t>
      </w: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22</w:t>
      </w:r>
      <w:r>
        <w:rPr>
          <w:rFonts w:ascii="Times New Roman" w:hAnsi="Times New Roman"/>
          <w:sz w:val="24"/>
          <w:szCs w:val="24"/>
        </w:rPr>
        <w:t>日</w:t>
      </w:r>
      <w:proofErr w:type="gramEnd"/>
    </w:p>
    <w:p w14:paraId="00CCC0DF" w14:textId="77777777" w:rsidR="00A52D71" w:rsidRDefault="00000000">
      <w:pPr>
        <w:jc w:val="left"/>
      </w:pPr>
      <w:hyperlink r:id="rId34" w:history="1">
        <w:r>
          <w:rPr>
            <w:rStyle w:val="FollowedHyperlink"/>
            <w:rFonts w:ascii="Times New Roman" w:hAnsi="Times New Roman" w:hint="eastAsia"/>
            <w:color w:val="4F81BD"/>
            <w:u w:val="single"/>
          </w:rPr>
          <w:t>https://mp.weixin.qq.com/s/EcJSrf_h5ORwGRqbLWDruA</w:t>
        </w:r>
      </w:hyperlink>
    </w:p>
    <w:p w14:paraId="4A0FD5F2" w14:textId="77777777" w:rsidR="00A52D71" w:rsidRDefault="00000000">
      <w:pPr>
        <w:ind w:firstLineChars="200" w:firstLine="480"/>
        <w:rPr>
          <w:rFonts w:ascii="Times New Roman" w:hAnsi="Times New Roman"/>
          <w:bCs/>
          <w:sz w:val="24"/>
          <w:szCs w:val="24"/>
        </w:rPr>
      </w:pPr>
      <w:r>
        <w:rPr>
          <w:rFonts w:ascii="Times New Roman" w:hAnsi="Times New Roman" w:hint="eastAsia"/>
          <w:bCs/>
          <w:sz w:val="24"/>
          <w:szCs w:val="24"/>
        </w:rPr>
        <w:t>受地产下行影响，肇庆四会南江工业园广东金航陶瓷发布裁员方案，一刀切清退全部入职</w:t>
      </w:r>
      <w:r>
        <w:rPr>
          <w:rFonts w:ascii="Times New Roman" w:hAnsi="Times New Roman" w:hint="eastAsia"/>
          <w:bCs/>
          <w:sz w:val="24"/>
          <w:szCs w:val="24"/>
        </w:rPr>
        <w:t>3</w:t>
      </w:r>
      <w:r>
        <w:rPr>
          <w:rFonts w:ascii="Times New Roman" w:hAnsi="Times New Roman" w:hint="eastAsia"/>
          <w:bCs/>
          <w:sz w:val="24"/>
          <w:szCs w:val="24"/>
        </w:rPr>
        <w:t>年以下员工，仅发放法定经济补偿金的</w:t>
      </w:r>
      <w:r>
        <w:rPr>
          <w:rFonts w:ascii="Times New Roman" w:hAnsi="Times New Roman" w:hint="eastAsia"/>
          <w:bCs/>
          <w:sz w:val="24"/>
          <w:szCs w:val="24"/>
        </w:rPr>
        <w:t>50%</w:t>
      </w:r>
      <w:r>
        <w:rPr>
          <w:rFonts w:ascii="Times New Roman" w:hAnsi="Times New Roman" w:hint="eastAsia"/>
          <w:bCs/>
          <w:sz w:val="24"/>
          <w:szCs w:val="24"/>
        </w:rPr>
        <w:t>；同时直接无补偿辞退超龄务工人员，</w:t>
      </w:r>
      <w:r>
        <w:rPr>
          <w:rFonts w:ascii="Times New Roman" w:hAnsi="Times New Roman" w:hint="eastAsia"/>
          <w:bCs/>
          <w:sz w:val="24"/>
          <w:szCs w:val="24"/>
        </w:rPr>
        <w:t>9</w:t>
      </w:r>
      <w:r>
        <w:rPr>
          <w:rFonts w:ascii="Times New Roman" w:hAnsi="Times New Roman" w:hint="eastAsia"/>
          <w:bCs/>
          <w:sz w:val="24"/>
          <w:szCs w:val="24"/>
        </w:rPr>
        <w:t>月起停缴社保，要求员工</w:t>
      </w:r>
      <w:r>
        <w:rPr>
          <w:rFonts w:ascii="Times New Roman" w:hAnsi="Times New Roman" w:hint="eastAsia"/>
          <w:bCs/>
          <w:sz w:val="24"/>
          <w:szCs w:val="24"/>
        </w:rPr>
        <w:t>9</w:t>
      </w:r>
      <w:r>
        <w:rPr>
          <w:rFonts w:ascii="Times New Roman" w:hAnsi="Times New Roman" w:hint="eastAsia"/>
          <w:bCs/>
          <w:sz w:val="24"/>
          <w:szCs w:val="24"/>
        </w:rPr>
        <w:t>月</w:t>
      </w:r>
      <w:r>
        <w:rPr>
          <w:rFonts w:ascii="Times New Roman" w:hAnsi="Times New Roman" w:hint="eastAsia"/>
          <w:bCs/>
          <w:sz w:val="24"/>
          <w:szCs w:val="24"/>
        </w:rPr>
        <w:t>25</w:t>
      </w:r>
      <w:r>
        <w:rPr>
          <w:rFonts w:ascii="Times New Roman" w:hAnsi="Times New Roman" w:hint="eastAsia"/>
          <w:bCs/>
          <w:sz w:val="24"/>
          <w:szCs w:val="24"/>
        </w:rPr>
        <w:t>日前完成离职交接。企业此前已被列为被执行人，现金流承压，该厂三百余名职工多为外地务工人员。该裁员方案多处违法：企业无权单方面减半经济补偿，仅在员工自愿签署协议时</w:t>
      </w:r>
      <w:r>
        <w:rPr>
          <w:rFonts w:ascii="Times New Roman" w:hAnsi="Times New Roman" w:hint="eastAsia"/>
          <w:bCs/>
          <w:sz w:val="24"/>
          <w:szCs w:val="24"/>
        </w:rPr>
        <w:t>50%</w:t>
      </w:r>
      <w:r>
        <w:rPr>
          <w:rFonts w:ascii="Times New Roman" w:hAnsi="Times New Roman" w:hint="eastAsia"/>
          <w:bCs/>
          <w:sz w:val="24"/>
          <w:szCs w:val="24"/>
        </w:rPr>
        <w:t>补偿才生效；大规模裁员未履行工会告知、人社报备法定程序。</w:t>
      </w:r>
    </w:p>
    <w:p w14:paraId="5C8F81D3" w14:textId="77777777" w:rsidR="00A52D71" w:rsidRDefault="00A52D71">
      <w:pPr>
        <w:pStyle w:val="ListParagraph"/>
        <w:ind w:firstLine="480"/>
        <w:rPr>
          <w:rFonts w:ascii="Times New Roman" w:hAnsi="Times New Roman"/>
          <w:bCs/>
          <w:sz w:val="24"/>
          <w:szCs w:val="24"/>
        </w:rPr>
      </w:pPr>
    </w:p>
    <w:p w14:paraId="087469F3" w14:textId="77777777" w:rsidR="00A52D71" w:rsidRDefault="00000000">
      <w:pPr>
        <w:pStyle w:val="ListParagraph1"/>
        <w:numPr>
          <w:ilvl w:val="1"/>
          <w:numId w:val="13"/>
        </w:numPr>
        <w:spacing w:beforeLines="50" w:before="156"/>
        <w:ind w:firstLineChars="0"/>
        <w:outlineLvl w:val="1"/>
        <w:rPr>
          <w:rFonts w:ascii="Times New Roman" w:hAnsi="Times New Roman"/>
          <w:b/>
          <w:bCs/>
          <w:sz w:val="24"/>
          <w:szCs w:val="24"/>
        </w:rPr>
      </w:pPr>
      <w:bookmarkStart w:id="745" w:name="_Toc29896"/>
      <w:r>
        <w:rPr>
          <w:rFonts w:ascii="Times New Roman" w:hAnsi="Times New Roman" w:hint="eastAsia"/>
          <w:b/>
          <w:bCs/>
          <w:sz w:val="24"/>
          <w:szCs w:val="24"/>
        </w:rPr>
        <w:t>像骑手一样，在生鲜超市里横冲直撞</w:t>
      </w:r>
      <w:bookmarkEnd w:id="745"/>
    </w:p>
    <w:p w14:paraId="75115123" w14:textId="77777777" w:rsidR="00A52D71" w:rsidRDefault="00000000">
      <w:pPr>
        <w:adjustRightInd w:val="0"/>
        <w:snapToGrid w:val="0"/>
        <w:rPr>
          <w:rFonts w:ascii="Times New Roman" w:hAnsi="Times New Roman"/>
          <w:sz w:val="24"/>
          <w:szCs w:val="24"/>
        </w:rPr>
      </w:pPr>
      <w:r>
        <w:rPr>
          <w:rFonts w:ascii="Times New Roman" w:hAnsi="Times New Roman"/>
          <w:sz w:val="24"/>
          <w:szCs w:val="24"/>
        </w:rPr>
        <w:t>来源：</w:t>
      </w:r>
      <w:proofErr w:type="gramStart"/>
      <w:r>
        <w:rPr>
          <w:rFonts w:ascii="Times New Roman" w:hAnsi="Times New Roman" w:hint="eastAsia"/>
          <w:sz w:val="24"/>
          <w:szCs w:val="24"/>
        </w:rPr>
        <w:t>食通社</w:t>
      </w:r>
      <w:proofErr w:type="spellStart"/>
      <w:proofErr w:type="gramEnd"/>
      <w:r>
        <w:rPr>
          <w:rFonts w:ascii="Times New Roman" w:hAnsi="Times New Roman" w:hint="eastAsia"/>
          <w:sz w:val="24"/>
          <w:szCs w:val="24"/>
        </w:rPr>
        <w:t>Foodthink</w:t>
      </w:r>
      <w:proofErr w:type="spellEnd"/>
      <w:r>
        <w:rPr>
          <w:rFonts w:ascii="Times New Roman" w:hAnsi="Times New Roman" w:hint="eastAsia"/>
          <w:sz w:val="24"/>
          <w:szCs w:val="24"/>
        </w:rPr>
        <w:t xml:space="preserve">      </w:t>
      </w:r>
      <w:r>
        <w:rPr>
          <w:rFonts w:ascii="Times New Roman" w:hAnsi="Times New Roman" w:hint="eastAsia"/>
          <w:bCs/>
          <w:sz w:val="24"/>
          <w:szCs w:val="24"/>
        </w:rPr>
        <w:t xml:space="preserve">    </w:t>
      </w: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23</w:t>
      </w:r>
      <w:r>
        <w:rPr>
          <w:rFonts w:ascii="Times New Roman" w:hAnsi="Times New Roman"/>
          <w:sz w:val="24"/>
          <w:szCs w:val="24"/>
        </w:rPr>
        <w:t>日</w:t>
      </w:r>
      <w:proofErr w:type="gramEnd"/>
    </w:p>
    <w:p w14:paraId="34629EF5" w14:textId="77777777" w:rsidR="00A52D71" w:rsidRDefault="00000000">
      <w:pPr>
        <w:jc w:val="left"/>
        <w:rPr>
          <w:rStyle w:val="FollowedHyperlink"/>
          <w:rFonts w:ascii="Times New Roman" w:hAnsi="Times New Roman"/>
          <w:color w:val="4F81BD"/>
          <w:u w:val="single"/>
        </w:rPr>
      </w:pPr>
      <w:hyperlink r:id="rId35" w:history="1">
        <w:r>
          <w:rPr>
            <w:rStyle w:val="FollowedHyperlink"/>
            <w:rFonts w:ascii="Times New Roman" w:hAnsi="Times New Roman" w:hint="eastAsia"/>
            <w:color w:val="4F81BD"/>
            <w:u w:val="single"/>
          </w:rPr>
          <w:t>https://mp.weixin.qq.com/s/j8nMgazUaQqYjbSkuj35ow</w:t>
        </w:r>
      </w:hyperlink>
    </w:p>
    <w:p w14:paraId="4678DE91" w14:textId="77777777" w:rsidR="00A52D71" w:rsidRDefault="00000000">
      <w:pPr>
        <w:adjustRightInd w:val="0"/>
        <w:snapToGrid w:val="0"/>
        <w:spacing w:before="120"/>
        <w:ind w:firstLineChars="200" w:firstLine="480"/>
        <w:rPr>
          <w:rFonts w:ascii="Times New Roman" w:hAnsi="Times New Roman"/>
          <w:bCs/>
          <w:sz w:val="24"/>
          <w:szCs w:val="24"/>
        </w:rPr>
      </w:pPr>
      <w:r>
        <w:rPr>
          <w:rFonts w:ascii="Times New Roman" w:hAnsi="Times New Roman" w:hint="eastAsia"/>
          <w:bCs/>
          <w:sz w:val="24"/>
          <w:szCs w:val="24"/>
        </w:rPr>
        <w:t>盒马、小象生鲜分拣零工揭露平台外包零工双重压榨现状。分拣员身处超市消费空间，却被算法限时倒逼，像外卖骑手一样穿梭抢单，线下顾客只是绕行障碍；后场充斥机械噪音、潮湿异味、冷库冷热交替，货架攀爬、湿滑地面带来持续安全隐患，磕碰、</w:t>
      </w:r>
      <w:r>
        <w:rPr>
          <w:rFonts w:ascii="Times New Roman" w:hAnsi="Times New Roman" w:hint="eastAsia"/>
          <w:bCs/>
          <w:sz w:val="24"/>
          <w:szCs w:val="24"/>
        </w:rPr>
        <w:lastRenderedPageBreak/>
        <w:t>关节劳损、韧带损伤成为普遍常态，伤害多被归责个人，难以认定工伤。用工层面，企业以“业务合作、承揽协议”规避劳动关系，不受劳动法保护，部分每月扣取商业保险，新手阶梯计价、保护期规则随意变动；仅少量长期员工可转三</w:t>
      </w:r>
      <w:proofErr w:type="gramStart"/>
      <w:r>
        <w:rPr>
          <w:rFonts w:ascii="Times New Roman" w:hAnsi="Times New Roman" w:hint="eastAsia"/>
          <w:bCs/>
          <w:sz w:val="24"/>
          <w:szCs w:val="24"/>
        </w:rPr>
        <w:t>方合同</w:t>
      </w:r>
      <w:proofErr w:type="gramEnd"/>
      <w:r>
        <w:rPr>
          <w:rFonts w:ascii="Times New Roman" w:hAnsi="Times New Roman" w:hint="eastAsia"/>
          <w:bCs/>
          <w:sz w:val="24"/>
          <w:szCs w:val="24"/>
        </w:rPr>
        <w:t>获得微薄保障。工作模式兼具工厂严苛管理与平台计件剥削，</w:t>
      </w:r>
      <w:proofErr w:type="gramStart"/>
      <w:r>
        <w:rPr>
          <w:rFonts w:ascii="Times New Roman" w:hAnsi="Times New Roman" w:hint="eastAsia"/>
          <w:bCs/>
          <w:sz w:val="24"/>
          <w:szCs w:val="24"/>
        </w:rPr>
        <w:t>低单量收入</w:t>
      </w:r>
      <w:proofErr w:type="gramEnd"/>
      <w:r>
        <w:rPr>
          <w:rFonts w:ascii="Times New Roman" w:hAnsi="Times New Roman" w:hint="eastAsia"/>
          <w:bCs/>
          <w:sz w:val="24"/>
          <w:szCs w:val="24"/>
        </w:rPr>
        <w:t>微薄迫使员工主动离职。</w:t>
      </w:r>
    </w:p>
    <w:p w14:paraId="25FF380B" w14:textId="77777777" w:rsidR="00A52D71" w:rsidRDefault="00A52D71">
      <w:pPr>
        <w:adjustRightInd w:val="0"/>
        <w:snapToGrid w:val="0"/>
        <w:spacing w:before="120"/>
        <w:ind w:firstLineChars="200" w:firstLine="480"/>
        <w:rPr>
          <w:rFonts w:ascii="Times New Roman" w:hAnsi="Times New Roman"/>
          <w:bCs/>
          <w:sz w:val="24"/>
          <w:szCs w:val="24"/>
        </w:rPr>
      </w:pPr>
    </w:p>
    <w:p w14:paraId="4B15CFE4" w14:textId="77777777" w:rsidR="00A52D71" w:rsidRDefault="00000000">
      <w:pPr>
        <w:pStyle w:val="ListParagraph1"/>
        <w:numPr>
          <w:ilvl w:val="0"/>
          <w:numId w:val="14"/>
        </w:numPr>
        <w:spacing w:beforeLines="50" w:before="156"/>
        <w:ind w:firstLineChars="0"/>
        <w:outlineLvl w:val="1"/>
        <w:rPr>
          <w:rFonts w:ascii="Times New Roman" w:hAnsi="Times New Roman"/>
          <w:b/>
          <w:bCs/>
          <w:sz w:val="24"/>
          <w:szCs w:val="24"/>
        </w:rPr>
      </w:pPr>
      <w:bookmarkStart w:id="746" w:name="_Toc25871"/>
      <w:r>
        <w:rPr>
          <w:rFonts w:ascii="Times New Roman" w:hAnsi="Times New Roman" w:hint="eastAsia"/>
          <w:b/>
          <w:bCs/>
          <w:sz w:val="24"/>
          <w:szCs w:val="24"/>
        </w:rPr>
        <w:t>【北京】北京法院发布“季节性用工”典型案例</w:t>
      </w:r>
      <w:bookmarkEnd w:id="746"/>
    </w:p>
    <w:p w14:paraId="1ED54C20" w14:textId="77777777" w:rsidR="00A52D71" w:rsidRDefault="00000000">
      <w:pPr>
        <w:rPr>
          <w:rFonts w:ascii="Times New Roman" w:hAnsi="Times New Roman"/>
          <w:sz w:val="24"/>
          <w:szCs w:val="24"/>
        </w:rPr>
      </w:pPr>
      <w:r>
        <w:rPr>
          <w:rFonts w:ascii="Times New Roman" w:hAnsi="Times New Roman"/>
          <w:sz w:val="24"/>
          <w:szCs w:val="24"/>
        </w:rPr>
        <w:t>来源：</w:t>
      </w:r>
      <w:r>
        <w:rPr>
          <w:rFonts w:ascii="Times New Roman" w:hAnsi="Times New Roman" w:hint="eastAsia"/>
          <w:sz w:val="24"/>
          <w:szCs w:val="24"/>
        </w:rPr>
        <w:t>劳动法专业律师</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sz w:val="24"/>
          <w:szCs w:val="24"/>
        </w:rPr>
        <w:t>日期：</w:t>
      </w:r>
      <w:proofErr w:type="gramStart"/>
      <w:r>
        <w:rPr>
          <w:rFonts w:ascii="Times New Roman" w:hAnsi="Times New Roman" w:hint="eastAsia"/>
          <w:sz w:val="24"/>
          <w:szCs w:val="24"/>
        </w:rPr>
        <w:t>2026</w:t>
      </w:r>
      <w:r>
        <w:rPr>
          <w:rFonts w:ascii="Times New Roman" w:hAnsi="Times New Roman" w:hint="eastAsia"/>
          <w:sz w:val="24"/>
          <w:szCs w:val="24"/>
        </w:rPr>
        <w:t>年</w:t>
      </w:r>
      <w:r>
        <w:rPr>
          <w:rFonts w:ascii="Times New Roman" w:hAnsi="Times New Roman" w:hint="eastAsia"/>
          <w:sz w:val="24"/>
          <w:szCs w:val="24"/>
        </w:rPr>
        <w:t>9</w:t>
      </w:r>
      <w:r>
        <w:rPr>
          <w:rFonts w:ascii="Times New Roman" w:hAnsi="Times New Roman" w:hint="eastAsia"/>
          <w:sz w:val="24"/>
          <w:szCs w:val="24"/>
        </w:rPr>
        <w:t>月</w:t>
      </w:r>
      <w:r>
        <w:rPr>
          <w:rFonts w:ascii="Times New Roman" w:hAnsi="Times New Roman" w:hint="eastAsia"/>
          <w:sz w:val="24"/>
          <w:szCs w:val="24"/>
        </w:rPr>
        <w:t>24</w:t>
      </w:r>
      <w:r>
        <w:rPr>
          <w:rFonts w:ascii="Times New Roman" w:hAnsi="Times New Roman"/>
          <w:sz w:val="24"/>
          <w:szCs w:val="24"/>
        </w:rPr>
        <w:t>日</w:t>
      </w:r>
      <w:proofErr w:type="gramEnd"/>
    </w:p>
    <w:p w14:paraId="77D6297C" w14:textId="77777777" w:rsidR="00A52D71" w:rsidRDefault="00000000">
      <w:pPr>
        <w:jc w:val="left"/>
        <w:rPr>
          <w:rStyle w:val="FollowedHyperlink"/>
          <w:rFonts w:ascii="Times New Roman" w:hAnsi="Times New Roman"/>
          <w:color w:val="4F81BD"/>
          <w:u w:val="single"/>
        </w:rPr>
      </w:pPr>
      <w:hyperlink r:id="rId36" w:history="1">
        <w:r>
          <w:rPr>
            <w:rStyle w:val="FollowedHyperlink"/>
            <w:rFonts w:ascii="Times New Roman" w:hAnsi="Times New Roman" w:hint="eastAsia"/>
            <w:color w:val="4F81BD"/>
            <w:u w:val="single"/>
          </w:rPr>
          <w:t>https://mp.weixin.qq.com/s/TL7AB1gA7P4ACfTVSyGCug</w:t>
        </w:r>
      </w:hyperlink>
    </w:p>
    <w:p w14:paraId="6E026D49" w14:textId="77777777" w:rsidR="00A52D71" w:rsidRDefault="00000000">
      <w:pPr>
        <w:adjustRightInd w:val="0"/>
        <w:snapToGrid w:val="0"/>
        <w:ind w:firstLineChars="200" w:firstLine="480"/>
        <w:rPr>
          <w:rFonts w:ascii="Times New Roman" w:hAnsi="Times New Roman"/>
          <w:bCs/>
          <w:sz w:val="24"/>
          <w:szCs w:val="24"/>
        </w:rPr>
      </w:pPr>
      <w:r>
        <w:rPr>
          <w:rFonts w:ascii="Times New Roman" w:hAnsi="Times New Roman" w:hint="eastAsia"/>
          <w:bCs/>
          <w:sz w:val="24"/>
          <w:szCs w:val="24"/>
        </w:rPr>
        <w:t>延庆法院发布冰雪文旅、农业等季节性用工典型案例，厘清三类高频纠纷裁判标准，提示旅游、农业、酿造等季节性企业，不可借用工潮汐特性规避劳动法强制义务：</w:t>
      </w:r>
    </w:p>
    <w:p w14:paraId="6E277171" w14:textId="77777777" w:rsidR="00A52D71" w:rsidRDefault="00000000">
      <w:pPr>
        <w:ind w:left="480" w:hangingChars="200" w:hanging="480"/>
        <w:rPr>
          <w:rFonts w:ascii="Times New Roman" w:hAnsi="Times New Roman"/>
          <w:bCs/>
          <w:sz w:val="24"/>
          <w:szCs w:val="24"/>
        </w:rPr>
      </w:pPr>
      <w:r>
        <w:rPr>
          <w:rFonts w:ascii="Times New Roman" w:hAnsi="Times New Roman" w:hint="eastAsia"/>
          <w:bCs/>
          <w:sz w:val="24"/>
          <w:szCs w:val="24"/>
        </w:rPr>
        <w:t>①　名为劳务实为劳动关系：酒业公司虽签劳务合同，但员工受车间考勤、钉钉软件请假制度管理，劳动属主营业务，法院认定存在劳动关系，企业需支付加班费、违法解除赔偿金；判定季节性用工不看合同名称，核心看人身、经济、组织从属性；</w:t>
      </w:r>
    </w:p>
    <w:p w14:paraId="7A37F9DA" w14:textId="0D851FCC" w:rsidR="00A52D71" w:rsidRDefault="00000000">
      <w:pPr>
        <w:ind w:left="480" w:hangingChars="200" w:hanging="480"/>
        <w:rPr>
          <w:rFonts w:ascii="Times New Roman" w:hAnsi="Times New Roman"/>
          <w:bCs/>
          <w:sz w:val="24"/>
          <w:szCs w:val="24"/>
        </w:rPr>
      </w:pPr>
      <w:r>
        <w:rPr>
          <w:rFonts w:ascii="Times New Roman" w:hAnsi="Times New Roman" w:hint="eastAsia"/>
          <w:bCs/>
          <w:sz w:val="24"/>
          <w:szCs w:val="24"/>
        </w:rPr>
        <w:t>②　淡季到岗不等于加班：滑雪场的人力主管淡季时候到岗，公司按内部文件发放专项补助，导致其无法举证当日工时</w:t>
      </w:r>
      <w:proofErr w:type="gramStart"/>
      <w:r>
        <w:rPr>
          <w:rFonts w:ascii="Times New Roman" w:hAnsi="Times New Roman" w:hint="eastAsia"/>
          <w:bCs/>
          <w:sz w:val="24"/>
          <w:szCs w:val="24"/>
        </w:rPr>
        <w:t>长短超</w:t>
      </w:r>
      <w:proofErr w:type="gramEnd"/>
      <w:r>
        <w:rPr>
          <w:rFonts w:ascii="Times New Roman" w:hAnsi="Times New Roman" w:hint="eastAsia"/>
          <w:bCs/>
          <w:sz w:val="24"/>
          <w:szCs w:val="24"/>
        </w:rPr>
        <w:t>法定标准，诉求额外加班费被驳回；劳动者主张加班</w:t>
      </w:r>
      <w:r w:rsidR="009E7800" w:rsidRPr="009E7800">
        <w:rPr>
          <w:rFonts w:ascii="Times New Roman" w:hAnsi="Times New Roman" w:hint="eastAsia"/>
          <w:bCs/>
          <w:sz w:val="24"/>
          <w:szCs w:val="24"/>
        </w:rPr>
        <w:t>费</w:t>
      </w:r>
      <w:r>
        <w:rPr>
          <w:rFonts w:ascii="Times New Roman" w:hAnsi="Times New Roman" w:hint="eastAsia"/>
          <w:bCs/>
          <w:sz w:val="24"/>
          <w:szCs w:val="24"/>
        </w:rPr>
        <w:t>需自行留存工时证据；</w:t>
      </w:r>
    </w:p>
    <w:p w14:paraId="50791F7F" w14:textId="77777777" w:rsidR="00A52D71" w:rsidRDefault="00000000">
      <w:pPr>
        <w:ind w:left="480" w:hangingChars="200" w:hanging="480"/>
        <w:rPr>
          <w:rFonts w:ascii="Times New Roman" w:hAnsi="Times New Roman"/>
          <w:bCs/>
          <w:sz w:val="24"/>
          <w:szCs w:val="24"/>
          <w:lang w:val="en-GB"/>
        </w:rPr>
      </w:pPr>
      <w:r>
        <w:rPr>
          <w:rFonts w:ascii="Times New Roman" w:hAnsi="Times New Roman" w:hint="eastAsia"/>
          <w:bCs/>
          <w:sz w:val="24"/>
          <w:szCs w:val="24"/>
        </w:rPr>
        <w:t>③　淡季待岗生活费不得过低：景区售票员淡季无需出勤，企业每月仅发</w:t>
      </w:r>
      <w:r>
        <w:rPr>
          <w:rFonts w:ascii="Times New Roman" w:hAnsi="Times New Roman" w:hint="eastAsia"/>
          <w:bCs/>
          <w:sz w:val="24"/>
          <w:szCs w:val="24"/>
        </w:rPr>
        <w:t>800</w:t>
      </w:r>
      <w:r>
        <w:rPr>
          <w:rFonts w:ascii="Times New Roman" w:hAnsi="Times New Roman" w:hint="eastAsia"/>
          <w:bCs/>
          <w:sz w:val="24"/>
          <w:szCs w:val="24"/>
        </w:rPr>
        <w:t>元，低于北京最低工资</w:t>
      </w:r>
      <w:r>
        <w:rPr>
          <w:rFonts w:ascii="Times New Roman" w:hAnsi="Times New Roman" w:hint="eastAsia"/>
          <w:bCs/>
          <w:sz w:val="24"/>
          <w:szCs w:val="24"/>
        </w:rPr>
        <w:t>2320</w:t>
      </w:r>
      <w:r>
        <w:rPr>
          <w:rFonts w:ascii="Times New Roman" w:hAnsi="Times New Roman" w:hint="eastAsia"/>
          <w:bCs/>
          <w:sz w:val="24"/>
          <w:szCs w:val="24"/>
        </w:rPr>
        <w:t>元</w:t>
      </w:r>
      <w:r>
        <w:rPr>
          <w:rFonts w:ascii="Times New Roman" w:hAnsi="Times New Roman" w:hint="eastAsia"/>
          <w:bCs/>
          <w:sz w:val="24"/>
          <w:szCs w:val="24"/>
        </w:rPr>
        <w:t>70%</w:t>
      </w:r>
      <w:r>
        <w:rPr>
          <w:rFonts w:ascii="Times New Roman" w:hAnsi="Times New Roman" w:hint="eastAsia"/>
          <w:bCs/>
          <w:sz w:val="24"/>
          <w:szCs w:val="24"/>
        </w:rPr>
        <w:t>的法定底线，法院判令补足工资差额。</w:t>
      </w:r>
    </w:p>
    <w:p w14:paraId="51BA3C5A" w14:textId="77777777" w:rsidR="00A52D71" w:rsidRDefault="00A52D71">
      <w:pPr>
        <w:adjustRightInd w:val="0"/>
        <w:snapToGrid w:val="0"/>
        <w:rPr>
          <w:rFonts w:ascii="Times New Roman" w:hAnsi="Times New Roman"/>
          <w:bCs/>
          <w:sz w:val="24"/>
          <w:szCs w:val="24"/>
        </w:rPr>
      </w:pPr>
    </w:p>
    <w:sectPr w:rsidR="00A52D71">
      <w:headerReference w:type="default" r:id="rId37"/>
      <w:pgSz w:w="11906" w:h="16838"/>
      <w:pgMar w:top="1440" w:right="1418" w:bottom="1440" w:left="1418" w:header="567" w:footer="851"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B67D8" w14:textId="77777777" w:rsidR="00714E21" w:rsidRDefault="00714E21">
      <w:pPr>
        <w:spacing w:line="240" w:lineRule="auto"/>
      </w:pPr>
      <w:r>
        <w:separator/>
      </w:r>
    </w:p>
  </w:endnote>
  <w:endnote w:type="continuationSeparator" w:id="0">
    <w:p w14:paraId="073CFE5B" w14:textId="77777777" w:rsidR="00714E21" w:rsidRDefault="00714E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fixed"/>
    <w:sig w:usb0="E0002EFF" w:usb1="C0007843" w:usb2="00000009" w:usb3="00000000" w:csb0="000001FF" w:csb1="00000000"/>
  </w:font>
  <w:font w:name="STXihei">
    <w:altName w:val="宋体"/>
    <w:charset w:val="86"/>
    <w:family w:val="auto"/>
    <w:pitch w:val="variable"/>
    <w:sig w:usb0="00000287" w:usb1="080F0000" w:usb2="00000010" w:usb3="00000000" w:csb0="0004009F" w:csb1="00000000"/>
  </w:font>
  <w:font w:name="Microsoft YaHei">
    <w:altName w:val="微软雅黑"/>
    <w:panose1 w:val="020B0503020204020204"/>
    <w:charset w:val="86"/>
    <w:family w:val="swiss"/>
    <w:pitch w:val="variable"/>
    <w:sig w:usb0="80000287" w:usb1="2ACF3C50" w:usb2="00000016" w:usb3="00000000" w:csb0="0004001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7858D" w14:textId="77777777" w:rsidR="00A52D71" w:rsidRDefault="00000000">
    <w:pPr>
      <w:pStyle w:val="Footer"/>
      <w:ind w:right="360"/>
    </w:pPr>
    <w:r>
      <w:fldChar w:fldCharType="begin"/>
    </w:r>
    <w:r>
      <w:instrText>PAGE   \* MERGEFORMAT</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FFCEE" w14:textId="77777777" w:rsidR="00A52D71" w:rsidRDefault="00000000">
    <w:pPr>
      <w:pStyle w:val="Footer"/>
      <w:ind w:right="360"/>
      <w:jc w:val="left"/>
    </w:pPr>
    <w:r>
      <w:rPr>
        <w:rFonts w:eastAsia="STXihei" w:hint="eastAsia"/>
        <w:color w:val="000000"/>
        <w:sz w:val="22"/>
        <w:szCs w:val="22"/>
        <w:highlight w:val="lightGray"/>
      </w:rPr>
      <w:t>职安健电子报</w:t>
    </w:r>
    <w:r>
      <w:rPr>
        <w:rFonts w:eastAsia="STXihei"/>
        <w:color w:val="000000"/>
        <w:sz w:val="22"/>
        <w:szCs w:val="22"/>
        <w:highlight w:val="lightGray"/>
      </w:rPr>
      <w:t xml:space="preserve"> </w:t>
    </w:r>
    <w:r>
      <w:rPr>
        <w:rFonts w:eastAsia="STXihei" w:hint="eastAsia"/>
        <w:color w:val="000000"/>
        <w:sz w:val="22"/>
        <w:szCs w:val="22"/>
        <w:highlight w:val="lightGray"/>
      </w:rPr>
      <w:t>第</w:t>
    </w:r>
    <w:r>
      <w:rPr>
        <w:rFonts w:eastAsia="STXihei" w:hint="eastAsia"/>
        <w:color w:val="000000"/>
        <w:sz w:val="22"/>
        <w:szCs w:val="22"/>
        <w:highlight w:val="lightGray"/>
      </w:rPr>
      <w:t>228</w:t>
    </w:r>
    <w:r>
      <w:rPr>
        <w:rFonts w:eastAsia="STXihei" w:hint="eastAsia"/>
        <w:color w:val="000000"/>
        <w:sz w:val="22"/>
        <w:szCs w:val="22"/>
        <w:highlight w:val="lightGray"/>
      </w:rPr>
      <w:t>期</w:t>
    </w:r>
    <w:r>
      <w:rPr>
        <w:rFonts w:eastAsia="STXihei"/>
        <w:color w:val="000000"/>
        <w:sz w:val="22"/>
        <w:szCs w:val="22"/>
        <w:highlight w:val="lightGray"/>
      </w:rPr>
      <w:t xml:space="preserve">  20</w:t>
    </w:r>
    <w:r>
      <w:rPr>
        <w:rFonts w:eastAsia="STXihei" w:hint="eastAsia"/>
        <w:color w:val="000000"/>
        <w:sz w:val="22"/>
        <w:szCs w:val="22"/>
        <w:highlight w:val="lightGray"/>
      </w:rPr>
      <w:t>26</w:t>
    </w:r>
    <w:r>
      <w:rPr>
        <w:rFonts w:eastAsia="STXihei" w:hint="eastAsia"/>
        <w:color w:val="000000"/>
        <w:sz w:val="22"/>
        <w:szCs w:val="22"/>
        <w:highlight w:val="lightGray"/>
      </w:rPr>
      <w:t>年</w:t>
    </w:r>
    <w:r>
      <w:rPr>
        <w:rFonts w:eastAsia="STXihei" w:hint="eastAsia"/>
        <w:color w:val="000000"/>
        <w:sz w:val="22"/>
        <w:szCs w:val="22"/>
        <w:highlight w:val="lightGray"/>
      </w:rPr>
      <w:t>10</w:t>
    </w:r>
    <w:r>
      <w:rPr>
        <w:rFonts w:eastAsia="STXihei" w:hint="eastAsia"/>
        <w:color w:val="000000"/>
        <w:sz w:val="22"/>
        <w:szCs w:val="22"/>
        <w:highlight w:val="lightGray"/>
      </w:rPr>
      <w:t>月</w:t>
    </w:r>
    <w:r>
      <w:rPr>
        <w:rFonts w:eastAsia="STXihei" w:hint="eastAsia"/>
        <w:color w:val="000000"/>
        <w:sz w:val="22"/>
        <w:szCs w:val="22"/>
        <w:highlight w:val="lightGray"/>
      </w:rPr>
      <w:t>2</w:t>
    </w:r>
    <w:r>
      <w:rPr>
        <w:rFonts w:eastAsia="STXihei" w:hint="eastAsia"/>
        <w:color w:val="000000"/>
        <w:sz w:val="22"/>
        <w:szCs w:val="22"/>
        <w:highlight w:val="lightGray"/>
      </w:rPr>
      <w:t>日</w:t>
    </w:r>
    <w:r>
      <w:rPr>
        <w:rFonts w:eastAsia="STXihei" w:hint="eastAsia"/>
        <w:color w:val="000000"/>
        <w:sz w:val="22"/>
        <w:szCs w:val="22"/>
      </w:rPr>
      <w:t xml:space="preserve">                      </w:t>
    </w:r>
    <w:r>
      <w:rPr>
        <w:rFonts w:eastAsia="STXihei"/>
        <w:color w:val="000000"/>
        <w:sz w:val="22"/>
        <w:szCs w:val="22"/>
      </w:rPr>
      <w:t xml:space="preserve">                </w:t>
    </w:r>
    <w:r>
      <w:rPr>
        <w:rFonts w:eastAsia="STXihei"/>
        <w:color w:val="000000"/>
        <w:sz w:val="22"/>
        <w:szCs w:val="22"/>
      </w:rPr>
      <w:fldChar w:fldCharType="begin"/>
    </w:r>
    <w:r>
      <w:rPr>
        <w:rFonts w:eastAsia="STXihei"/>
        <w:color w:val="000000"/>
        <w:sz w:val="22"/>
        <w:szCs w:val="22"/>
      </w:rPr>
      <w:instrText>PAGE   \* MERGEFORMAT</w:instrText>
    </w:r>
    <w:r>
      <w:rPr>
        <w:rFonts w:eastAsia="STXihei"/>
        <w:color w:val="000000"/>
        <w:sz w:val="22"/>
        <w:szCs w:val="22"/>
      </w:rPr>
      <w:fldChar w:fldCharType="separate"/>
    </w:r>
    <w:r>
      <w:rPr>
        <w:rFonts w:eastAsia="STXihei"/>
        <w:color w:val="000000"/>
        <w:sz w:val="22"/>
        <w:szCs w:val="22"/>
        <w:lang w:val="en-GB"/>
      </w:rPr>
      <w:t>14</w:t>
    </w:r>
    <w:r>
      <w:rPr>
        <w:rFonts w:eastAsia="STXihei"/>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69032" w14:textId="77777777" w:rsidR="00714E21" w:rsidRDefault="00714E21">
      <w:r>
        <w:separator/>
      </w:r>
    </w:p>
  </w:footnote>
  <w:footnote w:type="continuationSeparator" w:id="0">
    <w:p w14:paraId="22BEA9E2" w14:textId="77777777" w:rsidR="00714E21" w:rsidRDefault="00714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F337D" w14:textId="77777777" w:rsidR="00A52D71" w:rsidRDefault="00A52D71">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C55A4" w14:textId="77777777" w:rsidR="00A52D71" w:rsidRDefault="00A52D71">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238FB" w14:textId="77777777" w:rsidR="00A52D71" w:rsidRDefault="00000000">
    <w:pPr>
      <w:pStyle w:val="Header"/>
      <w:pBdr>
        <w:bottom w:val="none" w:sz="0" w:space="0" w:color="auto"/>
      </w:pBdr>
      <w:wordWrap w:val="0"/>
      <w:jc w:val="right"/>
      <w:rPr>
        <w:rFonts w:ascii="Microsoft YaHei" w:eastAsia="Microsoft YaHei" w:hAnsi="Microsoft YaHei"/>
        <w:b/>
        <w:sz w:val="24"/>
        <w:szCs w:val="24"/>
        <w:shd w:val="clear" w:color="auto" w:fill="BFBFBF"/>
      </w:rPr>
    </w:pPr>
    <w:r>
      <w:rPr>
        <w:rFonts w:ascii="Microsoft YaHei" w:eastAsia="Microsoft YaHei" w:hAnsi="Microsoft YaHei" w:hint="eastAsia"/>
        <w:b/>
        <w:sz w:val="24"/>
        <w:szCs w:val="24"/>
        <w:shd w:val="clear" w:color="auto" w:fill="BFBFBF"/>
      </w:rPr>
      <w:t xml:space="preserve"> </w:t>
    </w:r>
    <w:r>
      <w:rPr>
        <w:rFonts w:ascii="Microsoft YaHei" w:eastAsia="Microsoft YaHei" w:hAnsi="Microsoft YaHei" w:hint="eastAsia"/>
        <w:b/>
        <w:sz w:val="24"/>
        <w:szCs w:val="24"/>
        <w:shd w:val="clear" w:color="auto" w:fill="BFBFBF"/>
      </w:rPr>
      <w:t>工伤、安全事故</w:t>
    </w:r>
  </w:p>
  <w:p w14:paraId="11B0D7B8" w14:textId="77777777" w:rsidR="00A52D71" w:rsidRDefault="00A52D71">
    <w:pPr>
      <w:pStyle w:val="Header"/>
      <w:pBdr>
        <w:bottom w:val="none" w:sz="0" w:space="0" w:color="auto"/>
      </w:pBdr>
      <w:wordWrap w:val="0"/>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081E7" w14:textId="77777777" w:rsidR="00A52D71" w:rsidRDefault="00000000">
    <w:pPr>
      <w:pStyle w:val="Header"/>
      <w:pBdr>
        <w:bottom w:val="none" w:sz="0" w:space="0" w:color="auto"/>
      </w:pBdr>
      <w:wordWrap w:val="0"/>
      <w:jc w:val="right"/>
      <w:rPr>
        <w:rFonts w:eastAsia="Microsoft YaHei"/>
      </w:rPr>
    </w:pPr>
    <w:r>
      <w:rPr>
        <w:rFonts w:ascii="Microsoft YaHei" w:eastAsia="Microsoft YaHei" w:hAnsi="Microsoft YaHei" w:hint="eastAsia"/>
        <w:b/>
        <w:sz w:val="24"/>
        <w:szCs w:val="24"/>
        <w:shd w:val="clear" w:color="auto" w:fill="BFBFBF"/>
      </w:rPr>
      <w:t>职业卫生、安全规定</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A5367" w14:textId="77777777" w:rsidR="00A52D71" w:rsidRDefault="00000000">
    <w:pPr>
      <w:pStyle w:val="Header"/>
      <w:pBdr>
        <w:bottom w:val="none" w:sz="0" w:space="0" w:color="auto"/>
      </w:pBdr>
      <w:wordWrap w:val="0"/>
      <w:jc w:val="right"/>
    </w:pPr>
    <w:r>
      <w:rPr>
        <w:rFonts w:ascii="Microsoft YaHei" w:eastAsia="Microsoft YaHei" w:hAnsi="Microsoft YaHei" w:hint="eastAsia"/>
        <w:b/>
        <w:sz w:val="24"/>
        <w:szCs w:val="24"/>
        <w:shd w:val="clear" w:color="auto" w:fill="BFBFBF"/>
      </w:rPr>
      <w:t>职业危害与预防</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131C0" w14:textId="77777777" w:rsidR="00A52D71" w:rsidRDefault="00000000">
    <w:pPr>
      <w:pStyle w:val="Header"/>
      <w:pBdr>
        <w:bottom w:val="none" w:sz="0" w:space="0" w:color="auto"/>
      </w:pBdr>
      <w:wordWrap w:val="0"/>
      <w:jc w:val="right"/>
      <w:rPr>
        <w:rFonts w:eastAsia="Microsoft YaHei"/>
      </w:rPr>
    </w:pPr>
    <w:r>
      <w:rPr>
        <w:rFonts w:ascii="Microsoft YaHei" w:eastAsia="Microsoft YaHei" w:hAnsi="Microsoft YaHei" w:hint="eastAsia"/>
        <w:b/>
        <w:sz w:val="24"/>
        <w:szCs w:val="24"/>
        <w:shd w:val="clear" w:color="auto" w:fill="BFBFBF"/>
      </w:rPr>
      <w:t>社会保险、公积金</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27BE" w14:textId="77777777" w:rsidR="00A52D71" w:rsidRDefault="00000000">
    <w:pPr>
      <w:pStyle w:val="Header"/>
      <w:pBdr>
        <w:bottom w:val="none" w:sz="0" w:space="0" w:color="auto"/>
      </w:pBdr>
      <w:wordWrap w:val="0"/>
      <w:jc w:val="right"/>
    </w:pPr>
    <w:r>
      <w:rPr>
        <w:rFonts w:ascii="Microsoft YaHei" w:eastAsia="Microsoft YaHei" w:hAnsi="Microsoft YaHei" w:hint="eastAsia"/>
        <w:b/>
        <w:sz w:val="24"/>
        <w:szCs w:val="24"/>
        <w:shd w:val="clear" w:color="auto" w:fill="BFBFBF"/>
      </w:rPr>
      <w:t>女工与性别</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F3B28" w14:textId="77777777" w:rsidR="00A52D71" w:rsidRDefault="00000000">
    <w:pPr>
      <w:pStyle w:val="Header"/>
      <w:pBdr>
        <w:bottom w:val="none" w:sz="0" w:space="0" w:color="auto"/>
      </w:pBdr>
      <w:wordWrap w:val="0"/>
      <w:jc w:val="right"/>
    </w:pPr>
    <w:r>
      <w:rPr>
        <w:rFonts w:ascii="Microsoft YaHei" w:eastAsia="Microsoft YaHei" w:hAnsi="Microsoft YaHei" w:hint="eastAsia"/>
        <w:b/>
        <w:sz w:val="24"/>
        <w:szCs w:val="24"/>
        <w:shd w:val="clear" w:color="auto" w:fill="BFBFBF"/>
      </w:rPr>
      <w:t>环境健康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F3DFA" w14:textId="77777777" w:rsidR="00A52D71" w:rsidRDefault="00000000">
    <w:pPr>
      <w:pStyle w:val="Header"/>
      <w:pBdr>
        <w:bottom w:val="none" w:sz="0" w:space="0" w:color="auto"/>
      </w:pBdr>
      <w:wordWrap w:val="0"/>
      <w:jc w:val="right"/>
    </w:pPr>
    <w:r>
      <w:rPr>
        <w:rFonts w:ascii="Microsoft YaHei" w:eastAsia="Microsoft YaHei" w:hAnsi="Microsoft YaHei" w:hint="eastAsia"/>
        <w:b/>
        <w:sz w:val="24"/>
        <w:szCs w:val="24"/>
        <w:shd w:val="clear" w:color="auto" w:fill="BFBFBF"/>
      </w:rPr>
      <w:t>其他</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C96568"/>
    <w:multiLevelType w:val="multilevel"/>
    <w:tmpl w:val="8DC96568"/>
    <w:lvl w:ilvl="0">
      <w:start w:val="5"/>
      <w:numFmt w:val="decimal"/>
      <w:lvlText w:val="%1."/>
      <w:lvlJc w:val="left"/>
      <w:pPr>
        <w:ind w:left="425" w:hanging="425"/>
      </w:pPr>
      <w:rPr>
        <w:rFonts w:hint="default"/>
        <w:b w:val="0"/>
      </w:rPr>
    </w:lvl>
    <w:lvl w:ilvl="1">
      <w:start w:val="2"/>
      <w:numFmt w:val="none"/>
      <w:lvlText w:val="7.2."/>
      <w:lvlJc w:val="left"/>
      <w:pPr>
        <w:ind w:left="567" w:hanging="567"/>
      </w:pPr>
      <w:rPr>
        <w:rFonts w:ascii="Times New Roman" w:eastAsia="SimSun" w:hAnsi="Times New Roman" w:cs="Times New Roman" w:hint="default"/>
        <w:b/>
        <w:sz w:val="24"/>
        <w:szCs w:val="24"/>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 w15:restartNumberingAfterBreak="0">
    <w:nsid w:val="B7809D67"/>
    <w:multiLevelType w:val="multilevel"/>
    <w:tmpl w:val="B7809D67"/>
    <w:lvl w:ilvl="0">
      <w:start w:val="1"/>
      <w:numFmt w:val="decimal"/>
      <w:lvlText w:val="%1."/>
      <w:lvlJc w:val="left"/>
      <w:pPr>
        <w:ind w:left="425" w:hanging="425"/>
      </w:pPr>
      <w:rPr>
        <w:rFonts w:hint="eastAsia"/>
        <w:b w:val="0"/>
      </w:rPr>
    </w:lvl>
    <w:lvl w:ilvl="1">
      <w:start w:val="1"/>
      <w:numFmt w:val="decimal"/>
      <w:lvlText w:val="2.%2."/>
      <w:lvlJc w:val="left"/>
      <w:pPr>
        <w:ind w:left="567" w:hanging="567"/>
      </w:pPr>
      <w:rPr>
        <w:rFonts w:hint="eastAsia"/>
        <w:b/>
        <w:bCs w:val="0"/>
        <w:sz w:val="24"/>
        <w:szCs w:val="24"/>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 w15:restartNumberingAfterBreak="0">
    <w:nsid w:val="011C7FC6"/>
    <w:multiLevelType w:val="multilevel"/>
    <w:tmpl w:val="011C7FC6"/>
    <w:lvl w:ilvl="0">
      <w:start w:val="5"/>
      <w:numFmt w:val="decimal"/>
      <w:lvlText w:val="%1."/>
      <w:lvlJc w:val="left"/>
      <w:pPr>
        <w:ind w:left="425" w:hanging="425"/>
      </w:pPr>
      <w:rPr>
        <w:rFonts w:hint="eastAsia"/>
        <w:b w:val="0"/>
      </w:rPr>
    </w:lvl>
    <w:lvl w:ilvl="1">
      <w:start w:val="1"/>
      <w:numFmt w:val="none"/>
      <w:lvlText w:val="7.3."/>
      <w:lvlJc w:val="left"/>
      <w:pPr>
        <w:ind w:left="567" w:hanging="567"/>
      </w:pPr>
      <w:rPr>
        <w:rFonts w:ascii="Times New Roman" w:eastAsia="SimSun" w:hAnsi="Times New Roman" w:cs="Times New Roman" w:hint="default"/>
        <w:b/>
        <w:sz w:val="24"/>
        <w:szCs w:val="24"/>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15:restartNumberingAfterBreak="0">
    <w:nsid w:val="05983962"/>
    <w:multiLevelType w:val="multilevel"/>
    <w:tmpl w:val="05983962"/>
    <w:lvl w:ilvl="0">
      <w:start w:val="1"/>
      <w:numFmt w:val="decimal"/>
      <w:lvlText w:val="4.%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1456CB6C"/>
    <w:multiLevelType w:val="multilevel"/>
    <w:tmpl w:val="1456CB6C"/>
    <w:lvl w:ilvl="0">
      <w:start w:val="1"/>
      <w:numFmt w:val="none"/>
      <w:lvlText w:val="3.1."/>
      <w:lvlJc w:val="left"/>
      <w:pPr>
        <w:ind w:left="425" w:hanging="425"/>
      </w:pPr>
      <w:rPr>
        <w:rFonts w:ascii="SimSun" w:eastAsia="SimSun" w:hAnsi="SimSun" w:cs="SimSun" w:hint="default"/>
        <w:b w:val="0"/>
        <w:sz w:val="30"/>
        <w:szCs w:val="30"/>
      </w:rPr>
    </w:lvl>
    <w:lvl w:ilvl="1">
      <w:start w:val="1"/>
      <w:numFmt w:val="decimal"/>
      <w:lvlText w:val="3.%2."/>
      <w:lvlJc w:val="left"/>
      <w:pPr>
        <w:ind w:left="567" w:hanging="567"/>
      </w:pPr>
      <w:rPr>
        <w:rFonts w:hint="eastAsia"/>
        <w:b/>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 w15:restartNumberingAfterBreak="0">
    <w:nsid w:val="19EE7EC4"/>
    <w:multiLevelType w:val="multilevel"/>
    <w:tmpl w:val="19EE7EC4"/>
    <w:lvl w:ilvl="0">
      <w:start w:val="1"/>
      <w:numFmt w:val="decimal"/>
      <w:lvlText w:val="%1."/>
      <w:lvlJc w:val="left"/>
      <w:pPr>
        <w:ind w:left="425" w:hanging="425"/>
      </w:pPr>
      <w:rPr>
        <w:rFonts w:hint="eastAsia"/>
        <w:b w:val="0"/>
      </w:rPr>
    </w:lvl>
    <w:lvl w:ilvl="1">
      <w:start w:val="1"/>
      <w:numFmt w:val="decimal"/>
      <w:lvlText w:val="%1.%2."/>
      <w:lvlJc w:val="left"/>
      <w:pPr>
        <w:ind w:left="567" w:hanging="567"/>
      </w:pPr>
      <w:rPr>
        <w:rFonts w:hint="eastAsia"/>
        <w:b/>
        <w:sz w:val="24"/>
        <w:szCs w:val="24"/>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 w15:restartNumberingAfterBreak="0">
    <w:nsid w:val="1A532A52"/>
    <w:multiLevelType w:val="multilevel"/>
    <w:tmpl w:val="1A532A52"/>
    <w:lvl w:ilvl="0">
      <w:start w:val="4"/>
      <w:numFmt w:val="decimal"/>
      <w:lvlText w:val="7.%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26FAC080"/>
    <w:multiLevelType w:val="multilevel"/>
    <w:tmpl w:val="26FAC080"/>
    <w:lvl w:ilvl="0">
      <w:start w:val="5"/>
      <w:numFmt w:val="decimal"/>
      <w:lvlText w:val="%1."/>
      <w:lvlJc w:val="left"/>
      <w:pPr>
        <w:ind w:left="425" w:hanging="425"/>
      </w:pPr>
      <w:rPr>
        <w:rFonts w:hint="eastAsia"/>
        <w:b w:val="0"/>
      </w:rPr>
    </w:lvl>
    <w:lvl w:ilvl="1">
      <w:start w:val="1"/>
      <w:numFmt w:val="decimal"/>
      <w:lvlText w:val="6.%2."/>
      <w:lvlJc w:val="left"/>
      <w:pPr>
        <w:ind w:left="567" w:hanging="567"/>
      </w:pPr>
      <w:rPr>
        <w:rFonts w:hint="eastAsia"/>
        <w:b/>
        <w:sz w:val="24"/>
        <w:szCs w:val="24"/>
      </w:rPr>
    </w:lvl>
    <w:lvl w:ilvl="2">
      <w:start w:val="1"/>
      <w:numFmt w:val="decimal"/>
      <w:lvlText w:val="6.%2.%3."/>
      <w:lvlJc w:val="left"/>
      <w:pPr>
        <w:ind w:left="709" w:hanging="709"/>
      </w:pPr>
      <w:rPr>
        <w:rFonts w:ascii="Times New Roman" w:eastAsia="SimSun" w:hAnsi="Times New Roman" w:cs="Times New Roman" w:hint="default"/>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27E543E5"/>
    <w:multiLevelType w:val="multilevel"/>
    <w:tmpl w:val="27E543E5"/>
    <w:lvl w:ilvl="0">
      <w:start w:val="1"/>
      <w:numFmt w:val="decimal"/>
      <w:pStyle w:val="Heading2"/>
      <w:lvlText w:val="2.2.%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28EF20A5"/>
    <w:multiLevelType w:val="multilevel"/>
    <w:tmpl w:val="28EF20A5"/>
    <w:lvl w:ilvl="0">
      <w:start w:val="5"/>
      <w:numFmt w:val="decimal"/>
      <w:lvlText w:val="%1."/>
      <w:lvlJc w:val="left"/>
      <w:pPr>
        <w:ind w:left="425" w:hanging="425"/>
      </w:pPr>
      <w:rPr>
        <w:rFonts w:hint="eastAsia"/>
        <w:b w:val="0"/>
      </w:rPr>
    </w:lvl>
    <w:lvl w:ilvl="1">
      <w:start w:val="2"/>
      <w:numFmt w:val="decimal"/>
      <w:lvlText w:val="2.%2."/>
      <w:lvlJc w:val="left"/>
      <w:pPr>
        <w:ind w:left="567" w:hanging="567"/>
      </w:pPr>
      <w:rPr>
        <w:rFonts w:hint="eastAsia"/>
        <w:b/>
        <w:sz w:val="24"/>
        <w:szCs w:val="24"/>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15:restartNumberingAfterBreak="0">
    <w:nsid w:val="2CC536B7"/>
    <w:multiLevelType w:val="multilevel"/>
    <w:tmpl w:val="2CC536B7"/>
    <w:lvl w:ilvl="0">
      <w:start w:val="1"/>
      <w:numFmt w:val="decimal"/>
      <w:lvlText w:val="%1."/>
      <w:lvlJc w:val="left"/>
      <w:pPr>
        <w:ind w:left="425" w:hanging="425"/>
      </w:pPr>
      <w:rPr>
        <w:rFonts w:hint="eastAsia"/>
        <w:b w:val="0"/>
      </w:rPr>
    </w:lvl>
    <w:lvl w:ilvl="1">
      <w:start w:val="1"/>
      <w:numFmt w:val="none"/>
      <w:lvlText w:val="1.6.1"/>
      <w:lvlJc w:val="left"/>
      <w:pPr>
        <w:ind w:left="567" w:hanging="567"/>
      </w:pPr>
      <w:rPr>
        <w:rFonts w:ascii="Times New Roman" w:hAnsi="Times New Roman" w:cs="Times New Roman" w:hint="default"/>
        <w:b/>
        <w:sz w:val="24"/>
        <w:szCs w:val="24"/>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15:restartNumberingAfterBreak="0">
    <w:nsid w:val="52990E67"/>
    <w:multiLevelType w:val="multilevel"/>
    <w:tmpl w:val="52990E67"/>
    <w:lvl w:ilvl="0">
      <w:start w:val="1"/>
      <w:numFmt w:val="decimal"/>
      <w:lvlText w:val="%1."/>
      <w:lvlJc w:val="left"/>
      <w:pPr>
        <w:ind w:left="425" w:hanging="425"/>
      </w:pPr>
      <w:rPr>
        <w:rFonts w:hint="eastAsia"/>
        <w:b w:val="0"/>
      </w:rPr>
    </w:lvl>
    <w:lvl w:ilvl="1">
      <w:start w:val="1"/>
      <w:numFmt w:val="none"/>
      <w:lvlText w:val="1.6.2"/>
      <w:lvlJc w:val="left"/>
      <w:pPr>
        <w:ind w:left="567" w:hanging="567"/>
      </w:pPr>
      <w:rPr>
        <w:rFonts w:ascii="Times New Roman" w:hAnsi="Times New Roman" w:cs="Times New Roman" w:hint="default"/>
        <w:b/>
        <w:sz w:val="24"/>
        <w:szCs w:val="24"/>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 w15:restartNumberingAfterBreak="0">
    <w:nsid w:val="62941B8A"/>
    <w:multiLevelType w:val="multilevel"/>
    <w:tmpl w:val="62941B8A"/>
    <w:lvl w:ilvl="0">
      <w:start w:val="1"/>
      <w:numFmt w:val="decimal"/>
      <w:lvlText w:val="%1."/>
      <w:lvlJc w:val="left"/>
      <w:pPr>
        <w:ind w:left="425" w:hanging="425"/>
      </w:pPr>
      <w:rPr>
        <w:rFonts w:hint="eastAsia"/>
        <w:b w:val="0"/>
      </w:rPr>
    </w:lvl>
    <w:lvl w:ilvl="1">
      <w:start w:val="1"/>
      <w:numFmt w:val="decimal"/>
      <w:lvlText w:val="5.%2."/>
      <w:lvlJc w:val="left"/>
      <w:pPr>
        <w:ind w:left="567" w:hanging="567"/>
      </w:pPr>
      <w:rPr>
        <w:rFonts w:hint="eastAsia"/>
        <w:b/>
        <w:sz w:val="24"/>
        <w:szCs w:val="24"/>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 w15:restartNumberingAfterBreak="0">
    <w:nsid w:val="786F0E58"/>
    <w:multiLevelType w:val="multilevel"/>
    <w:tmpl w:val="786F0E58"/>
    <w:lvl w:ilvl="0">
      <w:start w:val="1"/>
      <w:numFmt w:val="decimal"/>
      <w:lvlText w:val="%1."/>
      <w:lvlJc w:val="left"/>
      <w:pPr>
        <w:ind w:left="425" w:hanging="425"/>
      </w:pPr>
      <w:rPr>
        <w:rFonts w:ascii="Times New Roman" w:hAnsi="Times New Roman" w:cs="Times New Roman" w:hint="default"/>
        <w:b w:val="0"/>
        <w:sz w:val="30"/>
        <w:szCs w:val="30"/>
      </w:rPr>
    </w:lvl>
    <w:lvl w:ilvl="1">
      <w:start w:val="1"/>
      <w:numFmt w:val="decimal"/>
      <w:lvlText w:val="%1.%2."/>
      <w:lvlJc w:val="left"/>
      <w:pPr>
        <w:ind w:left="567" w:hanging="567"/>
      </w:pPr>
      <w:rPr>
        <w:b/>
        <w:sz w:val="24"/>
        <w:szCs w:val="24"/>
      </w:rPr>
    </w:lvl>
    <w:lvl w:ilvl="2">
      <w:start w:val="1"/>
      <w:numFmt w:val="decimal"/>
      <w:lvlText w:val="%1.%2.%3."/>
      <w:lvlJc w:val="left"/>
      <w:pPr>
        <w:ind w:left="709" w:hanging="709"/>
      </w:pPr>
      <w:rPr>
        <w:rFonts w:hint="default"/>
        <w:b/>
        <w:bCs/>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16cid:durableId="1767773873">
    <w:abstractNumId w:val="8"/>
  </w:num>
  <w:num w:numId="2" w16cid:durableId="1002128451">
    <w:abstractNumId w:val="13"/>
  </w:num>
  <w:num w:numId="3" w16cid:durableId="661548573">
    <w:abstractNumId w:val="5"/>
  </w:num>
  <w:num w:numId="4" w16cid:durableId="710764329">
    <w:abstractNumId w:val="10"/>
  </w:num>
  <w:num w:numId="5" w16cid:durableId="2001997942">
    <w:abstractNumId w:val="11"/>
  </w:num>
  <w:num w:numId="6" w16cid:durableId="196813720">
    <w:abstractNumId w:val="1"/>
  </w:num>
  <w:num w:numId="7" w16cid:durableId="1416366694">
    <w:abstractNumId w:val="9"/>
  </w:num>
  <w:num w:numId="8" w16cid:durableId="1595623903">
    <w:abstractNumId w:val="4"/>
  </w:num>
  <w:num w:numId="9" w16cid:durableId="1361979682">
    <w:abstractNumId w:val="3"/>
  </w:num>
  <w:num w:numId="10" w16cid:durableId="1725062706">
    <w:abstractNumId w:val="12"/>
  </w:num>
  <w:num w:numId="11" w16cid:durableId="2003197322">
    <w:abstractNumId w:val="7"/>
  </w:num>
  <w:num w:numId="12" w16cid:durableId="1100182405">
    <w:abstractNumId w:val="0"/>
  </w:num>
  <w:num w:numId="13" w16cid:durableId="508639046">
    <w:abstractNumId w:val="2"/>
  </w:num>
  <w:num w:numId="14" w16cid:durableId="7952194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TY3NTIwOGE1OGRhNzI0MzZjYWQ5ZGI2MmU1YTMyOWIifQ=="/>
    <w:docVar w:name="KSO_WPS_MARK_KEY" w:val="38cfd029-aaca-4e9a-88a9-5ade813b4bec"/>
  </w:docVars>
  <w:rsids>
    <w:rsidRoot w:val="344A0C02"/>
    <w:rsid w:val="0000027E"/>
    <w:rsid w:val="00000D05"/>
    <w:rsid w:val="00000F8B"/>
    <w:rsid w:val="00001BCD"/>
    <w:rsid w:val="00001D4E"/>
    <w:rsid w:val="00001D62"/>
    <w:rsid w:val="00002238"/>
    <w:rsid w:val="00002374"/>
    <w:rsid w:val="00002B28"/>
    <w:rsid w:val="00002B3A"/>
    <w:rsid w:val="00002EB8"/>
    <w:rsid w:val="00002FE4"/>
    <w:rsid w:val="000033E4"/>
    <w:rsid w:val="00003415"/>
    <w:rsid w:val="00003756"/>
    <w:rsid w:val="000037C6"/>
    <w:rsid w:val="000055EB"/>
    <w:rsid w:val="00005B64"/>
    <w:rsid w:val="00005CDA"/>
    <w:rsid w:val="00005F45"/>
    <w:rsid w:val="000064DC"/>
    <w:rsid w:val="000064DE"/>
    <w:rsid w:val="000066FF"/>
    <w:rsid w:val="00007137"/>
    <w:rsid w:val="000077FA"/>
    <w:rsid w:val="00007AA8"/>
    <w:rsid w:val="00007FB7"/>
    <w:rsid w:val="000100C7"/>
    <w:rsid w:val="000102A0"/>
    <w:rsid w:val="000114F6"/>
    <w:rsid w:val="000115B0"/>
    <w:rsid w:val="00012639"/>
    <w:rsid w:val="00012D70"/>
    <w:rsid w:val="00012F04"/>
    <w:rsid w:val="00013CE3"/>
    <w:rsid w:val="000142EC"/>
    <w:rsid w:val="00014B1D"/>
    <w:rsid w:val="00014B66"/>
    <w:rsid w:val="0001540E"/>
    <w:rsid w:val="000157A9"/>
    <w:rsid w:val="00015C71"/>
    <w:rsid w:val="0001652C"/>
    <w:rsid w:val="0001654B"/>
    <w:rsid w:val="000177A9"/>
    <w:rsid w:val="0001783B"/>
    <w:rsid w:val="00017E4C"/>
    <w:rsid w:val="00020217"/>
    <w:rsid w:val="00021589"/>
    <w:rsid w:val="00021AF5"/>
    <w:rsid w:val="00021D08"/>
    <w:rsid w:val="00022199"/>
    <w:rsid w:val="0002277D"/>
    <w:rsid w:val="00022A42"/>
    <w:rsid w:val="00022BB7"/>
    <w:rsid w:val="0002343B"/>
    <w:rsid w:val="000240EE"/>
    <w:rsid w:val="000247C5"/>
    <w:rsid w:val="00024826"/>
    <w:rsid w:val="00024866"/>
    <w:rsid w:val="00024A64"/>
    <w:rsid w:val="00024B7B"/>
    <w:rsid w:val="00025623"/>
    <w:rsid w:val="00025765"/>
    <w:rsid w:val="000258F4"/>
    <w:rsid w:val="00025B64"/>
    <w:rsid w:val="00025FC1"/>
    <w:rsid w:val="000266DE"/>
    <w:rsid w:val="0002679E"/>
    <w:rsid w:val="0002738C"/>
    <w:rsid w:val="0002789C"/>
    <w:rsid w:val="00027DCD"/>
    <w:rsid w:val="000300F0"/>
    <w:rsid w:val="00030512"/>
    <w:rsid w:val="00030627"/>
    <w:rsid w:val="00030EFC"/>
    <w:rsid w:val="000311DF"/>
    <w:rsid w:val="00031332"/>
    <w:rsid w:val="000316C7"/>
    <w:rsid w:val="00031B19"/>
    <w:rsid w:val="00031C95"/>
    <w:rsid w:val="00031D2F"/>
    <w:rsid w:val="00032143"/>
    <w:rsid w:val="000322A3"/>
    <w:rsid w:val="00032462"/>
    <w:rsid w:val="0003284D"/>
    <w:rsid w:val="00032C71"/>
    <w:rsid w:val="0003321D"/>
    <w:rsid w:val="00033A37"/>
    <w:rsid w:val="00033B92"/>
    <w:rsid w:val="000346CD"/>
    <w:rsid w:val="00035386"/>
    <w:rsid w:val="0003600C"/>
    <w:rsid w:val="00036F59"/>
    <w:rsid w:val="00037928"/>
    <w:rsid w:val="00040220"/>
    <w:rsid w:val="00040613"/>
    <w:rsid w:val="0004069F"/>
    <w:rsid w:val="000409EB"/>
    <w:rsid w:val="00040C7B"/>
    <w:rsid w:val="00040D84"/>
    <w:rsid w:val="00040E2C"/>
    <w:rsid w:val="000414AA"/>
    <w:rsid w:val="00041540"/>
    <w:rsid w:val="000416DC"/>
    <w:rsid w:val="00041703"/>
    <w:rsid w:val="000417E9"/>
    <w:rsid w:val="0004182A"/>
    <w:rsid w:val="00041B85"/>
    <w:rsid w:val="00041C21"/>
    <w:rsid w:val="00042022"/>
    <w:rsid w:val="000420B6"/>
    <w:rsid w:val="0004232D"/>
    <w:rsid w:val="00042A31"/>
    <w:rsid w:val="00042CE4"/>
    <w:rsid w:val="00042F37"/>
    <w:rsid w:val="00043097"/>
    <w:rsid w:val="00043BBD"/>
    <w:rsid w:val="0004503D"/>
    <w:rsid w:val="00045253"/>
    <w:rsid w:val="00045305"/>
    <w:rsid w:val="00046EBC"/>
    <w:rsid w:val="0004708E"/>
    <w:rsid w:val="0004736B"/>
    <w:rsid w:val="0004743F"/>
    <w:rsid w:val="00047970"/>
    <w:rsid w:val="00047AFA"/>
    <w:rsid w:val="0005191F"/>
    <w:rsid w:val="00051A23"/>
    <w:rsid w:val="00051C31"/>
    <w:rsid w:val="000527D7"/>
    <w:rsid w:val="00052AC4"/>
    <w:rsid w:val="00052E85"/>
    <w:rsid w:val="00053448"/>
    <w:rsid w:val="000538CB"/>
    <w:rsid w:val="00053BD1"/>
    <w:rsid w:val="00053F25"/>
    <w:rsid w:val="0005468A"/>
    <w:rsid w:val="000548FF"/>
    <w:rsid w:val="00054D53"/>
    <w:rsid w:val="000551A2"/>
    <w:rsid w:val="0005658B"/>
    <w:rsid w:val="0005659F"/>
    <w:rsid w:val="00056608"/>
    <w:rsid w:val="00056660"/>
    <w:rsid w:val="00056996"/>
    <w:rsid w:val="00056B3D"/>
    <w:rsid w:val="00056C17"/>
    <w:rsid w:val="0005738D"/>
    <w:rsid w:val="000576BD"/>
    <w:rsid w:val="000577F6"/>
    <w:rsid w:val="00057944"/>
    <w:rsid w:val="000607F1"/>
    <w:rsid w:val="00060DE7"/>
    <w:rsid w:val="00061299"/>
    <w:rsid w:val="000615EF"/>
    <w:rsid w:val="00062CF6"/>
    <w:rsid w:val="000633B7"/>
    <w:rsid w:val="00063880"/>
    <w:rsid w:val="00063C32"/>
    <w:rsid w:val="00063CBB"/>
    <w:rsid w:val="00063DDB"/>
    <w:rsid w:val="00064A2F"/>
    <w:rsid w:val="0006535E"/>
    <w:rsid w:val="000655B8"/>
    <w:rsid w:val="000655BA"/>
    <w:rsid w:val="000656C5"/>
    <w:rsid w:val="000666B5"/>
    <w:rsid w:val="000669E7"/>
    <w:rsid w:val="00066DDC"/>
    <w:rsid w:val="00066E52"/>
    <w:rsid w:val="000672E5"/>
    <w:rsid w:val="000678E8"/>
    <w:rsid w:val="000711FD"/>
    <w:rsid w:val="00071293"/>
    <w:rsid w:val="00071E8A"/>
    <w:rsid w:val="00072487"/>
    <w:rsid w:val="0007293C"/>
    <w:rsid w:val="00072D4C"/>
    <w:rsid w:val="000735B3"/>
    <w:rsid w:val="00073B69"/>
    <w:rsid w:val="00073DDD"/>
    <w:rsid w:val="00074581"/>
    <w:rsid w:val="000745A8"/>
    <w:rsid w:val="00074617"/>
    <w:rsid w:val="000755E1"/>
    <w:rsid w:val="00075650"/>
    <w:rsid w:val="000757FF"/>
    <w:rsid w:val="00075CA0"/>
    <w:rsid w:val="00076A26"/>
    <w:rsid w:val="00077AD9"/>
    <w:rsid w:val="00077CEB"/>
    <w:rsid w:val="0008070D"/>
    <w:rsid w:val="00080EA0"/>
    <w:rsid w:val="00081041"/>
    <w:rsid w:val="0008160B"/>
    <w:rsid w:val="00081849"/>
    <w:rsid w:val="00081C05"/>
    <w:rsid w:val="00081F69"/>
    <w:rsid w:val="00081FD7"/>
    <w:rsid w:val="0008201C"/>
    <w:rsid w:val="00082F4F"/>
    <w:rsid w:val="00083438"/>
    <w:rsid w:val="00084C90"/>
    <w:rsid w:val="00084CC2"/>
    <w:rsid w:val="00084D44"/>
    <w:rsid w:val="00084FDC"/>
    <w:rsid w:val="000855F0"/>
    <w:rsid w:val="00085912"/>
    <w:rsid w:val="00085AD5"/>
    <w:rsid w:val="00085C25"/>
    <w:rsid w:val="00085EB7"/>
    <w:rsid w:val="000861F1"/>
    <w:rsid w:val="00086752"/>
    <w:rsid w:val="000868FA"/>
    <w:rsid w:val="00086E0F"/>
    <w:rsid w:val="00086F09"/>
    <w:rsid w:val="00086F32"/>
    <w:rsid w:val="0008709F"/>
    <w:rsid w:val="00087286"/>
    <w:rsid w:val="000873E9"/>
    <w:rsid w:val="00087406"/>
    <w:rsid w:val="00087535"/>
    <w:rsid w:val="00087F22"/>
    <w:rsid w:val="000907F2"/>
    <w:rsid w:val="00090C8E"/>
    <w:rsid w:val="00091328"/>
    <w:rsid w:val="00091462"/>
    <w:rsid w:val="00091600"/>
    <w:rsid w:val="000916A6"/>
    <w:rsid w:val="000919EF"/>
    <w:rsid w:val="00091B75"/>
    <w:rsid w:val="00091EE2"/>
    <w:rsid w:val="000931BB"/>
    <w:rsid w:val="00093336"/>
    <w:rsid w:val="000933AF"/>
    <w:rsid w:val="00093AE6"/>
    <w:rsid w:val="00093AF9"/>
    <w:rsid w:val="000947A6"/>
    <w:rsid w:val="000948DB"/>
    <w:rsid w:val="00094ABD"/>
    <w:rsid w:val="00094AF4"/>
    <w:rsid w:val="00094BCB"/>
    <w:rsid w:val="00094E8D"/>
    <w:rsid w:val="00095262"/>
    <w:rsid w:val="000956D1"/>
    <w:rsid w:val="00095930"/>
    <w:rsid w:val="0009685E"/>
    <w:rsid w:val="00096FAA"/>
    <w:rsid w:val="0009733C"/>
    <w:rsid w:val="000976D7"/>
    <w:rsid w:val="00097B43"/>
    <w:rsid w:val="000A0313"/>
    <w:rsid w:val="000A0409"/>
    <w:rsid w:val="000A06B9"/>
    <w:rsid w:val="000A0A5A"/>
    <w:rsid w:val="000A0B7E"/>
    <w:rsid w:val="000A1493"/>
    <w:rsid w:val="000A1526"/>
    <w:rsid w:val="000A1765"/>
    <w:rsid w:val="000A2104"/>
    <w:rsid w:val="000A2AE4"/>
    <w:rsid w:val="000A494E"/>
    <w:rsid w:val="000A4BE6"/>
    <w:rsid w:val="000A5B3F"/>
    <w:rsid w:val="000A5E68"/>
    <w:rsid w:val="000A7A64"/>
    <w:rsid w:val="000B0183"/>
    <w:rsid w:val="000B07B6"/>
    <w:rsid w:val="000B0AFF"/>
    <w:rsid w:val="000B114C"/>
    <w:rsid w:val="000B1441"/>
    <w:rsid w:val="000B1568"/>
    <w:rsid w:val="000B170A"/>
    <w:rsid w:val="000B170B"/>
    <w:rsid w:val="000B172B"/>
    <w:rsid w:val="000B18DA"/>
    <w:rsid w:val="000B1D35"/>
    <w:rsid w:val="000B2042"/>
    <w:rsid w:val="000B24B5"/>
    <w:rsid w:val="000B26AF"/>
    <w:rsid w:val="000B2F0A"/>
    <w:rsid w:val="000B320C"/>
    <w:rsid w:val="000B3354"/>
    <w:rsid w:val="000B3AB6"/>
    <w:rsid w:val="000B4054"/>
    <w:rsid w:val="000B412C"/>
    <w:rsid w:val="000B4C18"/>
    <w:rsid w:val="000B4ECD"/>
    <w:rsid w:val="000B51D1"/>
    <w:rsid w:val="000B51EB"/>
    <w:rsid w:val="000B567D"/>
    <w:rsid w:val="000B5EBC"/>
    <w:rsid w:val="000B6716"/>
    <w:rsid w:val="000B69A8"/>
    <w:rsid w:val="000B7AAF"/>
    <w:rsid w:val="000B7BBB"/>
    <w:rsid w:val="000C0517"/>
    <w:rsid w:val="000C176F"/>
    <w:rsid w:val="000C248A"/>
    <w:rsid w:val="000C2E80"/>
    <w:rsid w:val="000C2ED6"/>
    <w:rsid w:val="000C31FB"/>
    <w:rsid w:val="000C38B7"/>
    <w:rsid w:val="000C3E3A"/>
    <w:rsid w:val="000C3F19"/>
    <w:rsid w:val="000C4380"/>
    <w:rsid w:val="000C46B5"/>
    <w:rsid w:val="000C4A9F"/>
    <w:rsid w:val="000C4EC2"/>
    <w:rsid w:val="000C50D5"/>
    <w:rsid w:val="000C51EC"/>
    <w:rsid w:val="000C5B7B"/>
    <w:rsid w:val="000C5B90"/>
    <w:rsid w:val="000C6582"/>
    <w:rsid w:val="000C6739"/>
    <w:rsid w:val="000C6857"/>
    <w:rsid w:val="000C6F26"/>
    <w:rsid w:val="000C704B"/>
    <w:rsid w:val="000C7346"/>
    <w:rsid w:val="000C7C15"/>
    <w:rsid w:val="000D0136"/>
    <w:rsid w:val="000D026F"/>
    <w:rsid w:val="000D0531"/>
    <w:rsid w:val="000D05BD"/>
    <w:rsid w:val="000D095C"/>
    <w:rsid w:val="000D0A93"/>
    <w:rsid w:val="000D0BF5"/>
    <w:rsid w:val="000D12E5"/>
    <w:rsid w:val="000D160A"/>
    <w:rsid w:val="000D1628"/>
    <w:rsid w:val="000D188D"/>
    <w:rsid w:val="000D1970"/>
    <w:rsid w:val="000D27F0"/>
    <w:rsid w:val="000D2C2C"/>
    <w:rsid w:val="000D2FE8"/>
    <w:rsid w:val="000D3282"/>
    <w:rsid w:val="000D32AE"/>
    <w:rsid w:val="000D34BA"/>
    <w:rsid w:val="000D39CA"/>
    <w:rsid w:val="000D3B90"/>
    <w:rsid w:val="000D3F80"/>
    <w:rsid w:val="000D4BB6"/>
    <w:rsid w:val="000D4FFD"/>
    <w:rsid w:val="000D56F6"/>
    <w:rsid w:val="000D6738"/>
    <w:rsid w:val="000D6D4E"/>
    <w:rsid w:val="000D72A8"/>
    <w:rsid w:val="000D78B6"/>
    <w:rsid w:val="000D7D55"/>
    <w:rsid w:val="000D7DEC"/>
    <w:rsid w:val="000E0093"/>
    <w:rsid w:val="000E01D1"/>
    <w:rsid w:val="000E0990"/>
    <w:rsid w:val="000E0A52"/>
    <w:rsid w:val="000E0CD8"/>
    <w:rsid w:val="000E0F22"/>
    <w:rsid w:val="000E0FE4"/>
    <w:rsid w:val="000E10C8"/>
    <w:rsid w:val="000E1C60"/>
    <w:rsid w:val="000E1D87"/>
    <w:rsid w:val="000E2397"/>
    <w:rsid w:val="000E23E4"/>
    <w:rsid w:val="000E26EC"/>
    <w:rsid w:val="000E2AA3"/>
    <w:rsid w:val="000E35B4"/>
    <w:rsid w:val="000E3AF4"/>
    <w:rsid w:val="000E3D13"/>
    <w:rsid w:val="000E3F20"/>
    <w:rsid w:val="000E3F87"/>
    <w:rsid w:val="000E3FC3"/>
    <w:rsid w:val="000E4871"/>
    <w:rsid w:val="000E505A"/>
    <w:rsid w:val="000E5107"/>
    <w:rsid w:val="000E590F"/>
    <w:rsid w:val="000E594D"/>
    <w:rsid w:val="000E6077"/>
    <w:rsid w:val="000E64B7"/>
    <w:rsid w:val="000E6625"/>
    <w:rsid w:val="000E676C"/>
    <w:rsid w:val="000E6BC2"/>
    <w:rsid w:val="000E6DC9"/>
    <w:rsid w:val="000E6DE5"/>
    <w:rsid w:val="000E6E6F"/>
    <w:rsid w:val="000E734A"/>
    <w:rsid w:val="000E74DE"/>
    <w:rsid w:val="000E75D2"/>
    <w:rsid w:val="000E75E6"/>
    <w:rsid w:val="000E7C1E"/>
    <w:rsid w:val="000F003B"/>
    <w:rsid w:val="000F16CA"/>
    <w:rsid w:val="000F1F42"/>
    <w:rsid w:val="000F245A"/>
    <w:rsid w:val="000F25AE"/>
    <w:rsid w:val="000F279F"/>
    <w:rsid w:val="000F2EAF"/>
    <w:rsid w:val="000F32FB"/>
    <w:rsid w:val="000F38FE"/>
    <w:rsid w:val="000F3A95"/>
    <w:rsid w:val="000F40F6"/>
    <w:rsid w:val="000F4421"/>
    <w:rsid w:val="000F46EC"/>
    <w:rsid w:val="000F536B"/>
    <w:rsid w:val="000F541F"/>
    <w:rsid w:val="000F570E"/>
    <w:rsid w:val="000F57B5"/>
    <w:rsid w:val="000F5A75"/>
    <w:rsid w:val="000F6327"/>
    <w:rsid w:val="000F64BB"/>
    <w:rsid w:val="000F64CE"/>
    <w:rsid w:val="000F651E"/>
    <w:rsid w:val="000F67D9"/>
    <w:rsid w:val="000F680B"/>
    <w:rsid w:val="000F6A89"/>
    <w:rsid w:val="000F6BD0"/>
    <w:rsid w:val="000F6CA8"/>
    <w:rsid w:val="000F6E3C"/>
    <w:rsid w:val="000F704D"/>
    <w:rsid w:val="000F74DB"/>
    <w:rsid w:val="000F7EC2"/>
    <w:rsid w:val="00100243"/>
    <w:rsid w:val="001005E0"/>
    <w:rsid w:val="00100765"/>
    <w:rsid w:val="00100EE9"/>
    <w:rsid w:val="00100FA2"/>
    <w:rsid w:val="00101808"/>
    <w:rsid w:val="0010194D"/>
    <w:rsid w:val="001024F7"/>
    <w:rsid w:val="00102562"/>
    <w:rsid w:val="0010261E"/>
    <w:rsid w:val="00102FF9"/>
    <w:rsid w:val="00103023"/>
    <w:rsid w:val="0010302E"/>
    <w:rsid w:val="001030D7"/>
    <w:rsid w:val="00103CE3"/>
    <w:rsid w:val="00104191"/>
    <w:rsid w:val="001045D1"/>
    <w:rsid w:val="001047C8"/>
    <w:rsid w:val="001049F0"/>
    <w:rsid w:val="00104DFE"/>
    <w:rsid w:val="001065B1"/>
    <w:rsid w:val="0010684B"/>
    <w:rsid w:val="00106D7C"/>
    <w:rsid w:val="00107492"/>
    <w:rsid w:val="00107A8E"/>
    <w:rsid w:val="00107D4E"/>
    <w:rsid w:val="00107DA9"/>
    <w:rsid w:val="0011056F"/>
    <w:rsid w:val="00110AA0"/>
    <w:rsid w:val="00110E1D"/>
    <w:rsid w:val="00111636"/>
    <w:rsid w:val="00111F15"/>
    <w:rsid w:val="001121A7"/>
    <w:rsid w:val="00112ABC"/>
    <w:rsid w:val="0011307E"/>
    <w:rsid w:val="00113577"/>
    <w:rsid w:val="0011390C"/>
    <w:rsid w:val="00113A1A"/>
    <w:rsid w:val="00113AA8"/>
    <w:rsid w:val="00114ABD"/>
    <w:rsid w:val="00114C4C"/>
    <w:rsid w:val="00114F63"/>
    <w:rsid w:val="0011505F"/>
    <w:rsid w:val="00115113"/>
    <w:rsid w:val="00115415"/>
    <w:rsid w:val="0011545F"/>
    <w:rsid w:val="00115AE7"/>
    <w:rsid w:val="00116331"/>
    <w:rsid w:val="001169F4"/>
    <w:rsid w:val="00116D16"/>
    <w:rsid w:val="00116DAB"/>
    <w:rsid w:val="001173C1"/>
    <w:rsid w:val="00117485"/>
    <w:rsid w:val="001202C3"/>
    <w:rsid w:val="00120EF1"/>
    <w:rsid w:val="00121110"/>
    <w:rsid w:val="0012135F"/>
    <w:rsid w:val="00121376"/>
    <w:rsid w:val="00121681"/>
    <w:rsid w:val="00121E90"/>
    <w:rsid w:val="00122385"/>
    <w:rsid w:val="00122C1E"/>
    <w:rsid w:val="00123F06"/>
    <w:rsid w:val="001241FC"/>
    <w:rsid w:val="00124327"/>
    <w:rsid w:val="00124544"/>
    <w:rsid w:val="001246A0"/>
    <w:rsid w:val="00124D58"/>
    <w:rsid w:val="00124D88"/>
    <w:rsid w:val="00125421"/>
    <w:rsid w:val="001254DD"/>
    <w:rsid w:val="00125838"/>
    <w:rsid w:val="00125B63"/>
    <w:rsid w:val="00126251"/>
    <w:rsid w:val="0012647D"/>
    <w:rsid w:val="001264DC"/>
    <w:rsid w:val="00127399"/>
    <w:rsid w:val="0012781A"/>
    <w:rsid w:val="00127F21"/>
    <w:rsid w:val="0013045C"/>
    <w:rsid w:val="00131387"/>
    <w:rsid w:val="00131886"/>
    <w:rsid w:val="00131CA0"/>
    <w:rsid w:val="001320FA"/>
    <w:rsid w:val="00132EE7"/>
    <w:rsid w:val="0013381B"/>
    <w:rsid w:val="00133F99"/>
    <w:rsid w:val="001340B8"/>
    <w:rsid w:val="001340CF"/>
    <w:rsid w:val="001341F3"/>
    <w:rsid w:val="0013449D"/>
    <w:rsid w:val="00134A93"/>
    <w:rsid w:val="0013569A"/>
    <w:rsid w:val="001357DD"/>
    <w:rsid w:val="001363F7"/>
    <w:rsid w:val="00136482"/>
    <w:rsid w:val="0013666C"/>
    <w:rsid w:val="00136765"/>
    <w:rsid w:val="00136ABF"/>
    <w:rsid w:val="00136FBC"/>
    <w:rsid w:val="0013794A"/>
    <w:rsid w:val="00137A28"/>
    <w:rsid w:val="00137EF0"/>
    <w:rsid w:val="001400EB"/>
    <w:rsid w:val="00140AF6"/>
    <w:rsid w:val="00140BEF"/>
    <w:rsid w:val="00140CE1"/>
    <w:rsid w:val="001414E7"/>
    <w:rsid w:val="0014176A"/>
    <w:rsid w:val="001417BF"/>
    <w:rsid w:val="00141BB8"/>
    <w:rsid w:val="00142711"/>
    <w:rsid w:val="00142740"/>
    <w:rsid w:val="0014353D"/>
    <w:rsid w:val="00143CA1"/>
    <w:rsid w:val="00143E88"/>
    <w:rsid w:val="00144091"/>
    <w:rsid w:val="001442A4"/>
    <w:rsid w:val="00144470"/>
    <w:rsid w:val="001445E6"/>
    <w:rsid w:val="00144CB9"/>
    <w:rsid w:val="00145B4D"/>
    <w:rsid w:val="0014698C"/>
    <w:rsid w:val="00146F7A"/>
    <w:rsid w:val="00147035"/>
    <w:rsid w:val="00147445"/>
    <w:rsid w:val="00147B0D"/>
    <w:rsid w:val="00150C2B"/>
    <w:rsid w:val="0015100D"/>
    <w:rsid w:val="001511C0"/>
    <w:rsid w:val="00151D4D"/>
    <w:rsid w:val="0015210E"/>
    <w:rsid w:val="00153386"/>
    <w:rsid w:val="00153433"/>
    <w:rsid w:val="001536FA"/>
    <w:rsid w:val="00154DBD"/>
    <w:rsid w:val="00154FA4"/>
    <w:rsid w:val="00155064"/>
    <w:rsid w:val="0015578B"/>
    <w:rsid w:val="00155BE9"/>
    <w:rsid w:val="00155E3D"/>
    <w:rsid w:val="00155F44"/>
    <w:rsid w:val="001566D0"/>
    <w:rsid w:val="00156C0F"/>
    <w:rsid w:val="00157194"/>
    <w:rsid w:val="0015769A"/>
    <w:rsid w:val="001578D9"/>
    <w:rsid w:val="00157B0F"/>
    <w:rsid w:val="0016089F"/>
    <w:rsid w:val="00160C85"/>
    <w:rsid w:val="001615AE"/>
    <w:rsid w:val="001616EC"/>
    <w:rsid w:val="00162FEA"/>
    <w:rsid w:val="001630B1"/>
    <w:rsid w:val="001631DE"/>
    <w:rsid w:val="00163712"/>
    <w:rsid w:val="00163C9B"/>
    <w:rsid w:val="00163D6B"/>
    <w:rsid w:val="00163E42"/>
    <w:rsid w:val="00163F62"/>
    <w:rsid w:val="001661E4"/>
    <w:rsid w:val="00166A51"/>
    <w:rsid w:val="00166AA1"/>
    <w:rsid w:val="00166CC0"/>
    <w:rsid w:val="00166D25"/>
    <w:rsid w:val="0016719B"/>
    <w:rsid w:val="00170E1B"/>
    <w:rsid w:val="0017189B"/>
    <w:rsid w:val="0017191B"/>
    <w:rsid w:val="00171B6C"/>
    <w:rsid w:val="00171D36"/>
    <w:rsid w:val="00172447"/>
    <w:rsid w:val="00172CEA"/>
    <w:rsid w:val="00173135"/>
    <w:rsid w:val="001737EC"/>
    <w:rsid w:val="001742B9"/>
    <w:rsid w:val="001746E1"/>
    <w:rsid w:val="0017497A"/>
    <w:rsid w:val="001751DD"/>
    <w:rsid w:val="00175B2F"/>
    <w:rsid w:val="00176852"/>
    <w:rsid w:val="0017692D"/>
    <w:rsid w:val="00176FED"/>
    <w:rsid w:val="00176FF0"/>
    <w:rsid w:val="001779AA"/>
    <w:rsid w:val="00177B6F"/>
    <w:rsid w:val="00177B94"/>
    <w:rsid w:val="0018127E"/>
    <w:rsid w:val="00181950"/>
    <w:rsid w:val="00181B4B"/>
    <w:rsid w:val="00181F15"/>
    <w:rsid w:val="001829DF"/>
    <w:rsid w:val="00182ABB"/>
    <w:rsid w:val="00184EEC"/>
    <w:rsid w:val="00184FF6"/>
    <w:rsid w:val="0018537F"/>
    <w:rsid w:val="001853CD"/>
    <w:rsid w:val="001855E7"/>
    <w:rsid w:val="00186597"/>
    <w:rsid w:val="001871A3"/>
    <w:rsid w:val="00187220"/>
    <w:rsid w:val="0018768C"/>
    <w:rsid w:val="00187C62"/>
    <w:rsid w:val="00187CFD"/>
    <w:rsid w:val="00190D1F"/>
    <w:rsid w:val="00190DA7"/>
    <w:rsid w:val="00191045"/>
    <w:rsid w:val="00191291"/>
    <w:rsid w:val="00192433"/>
    <w:rsid w:val="0019251C"/>
    <w:rsid w:val="00192683"/>
    <w:rsid w:val="001927BB"/>
    <w:rsid w:val="00193D65"/>
    <w:rsid w:val="0019434A"/>
    <w:rsid w:val="001949DF"/>
    <w:rsid w:val="00194A42"/>
    <w:rsid w:val="00194A52"/>
    <w:rsid w:val="00194C93"/>
    <w:rsid w:val="0019533D"/>
    <w:rsid w:val="00195498"/>
    <w:rsid w:val="00195DD3"/>
    <w:rsid w:val="001961F1"/>
    <w:rsid w:val="00196254"/>
    <w:rsid w:val="00196744"/>
    <w:rsid w:val="00196AA2"/>
    <w:rsid w:val="00197AB8"/>
    <w:rsid w:val="00197D28"/>
    <w:rsid w:val="00197EB8"/>
    <w:rsid w:val="001A1145"/>
    <w:rsid w:val="001A153A"/>
    <w:rsid w:val="001A1B73"/>
    <w:rsid w:val="001A1B9A"/>
    <w:rsid w:val="001A1F7E"/>
    <w:rsid w:val="001A20AF"/>
    <w:rsid w:val="001A2574"/>
    <w:rsid w:val="001A2C82"/>
    <w:rsid w:val="001A2EAF"/>
    <w:rsid w:val="001A3071"/>
    <w:rsid w:val="001A3585"/>
    <w:rsid w:val="001A35F7"/>
    <w:rsid w:val="001A3C56"/>
    <w:rsid w:val="001A4166"/>
    <w:rsid w:val="001A53BD"/>
    <w:rsid w:val="001A543D"/>
    <w:rsid w:val="001A5773"/>
    <w:rsid w:val="001A5B89"/>
    <w:rsid w:val="001A6123"/>
    <w:rsid w:val="001A61F6"/>
    <w:rsid w:val="001A626C"/>
    <w:rsid w:val="001A62C2"/>
    <w:rsid w:val="001A62E5"/>
    <w:rsid w:val="001A6E31"/>
    <w:rsid w:val="001A6F0A"/>
    <w:rsid w:val="001A709C"/>
    <w:rsid w:val="001A7104"/>
    <w:rsid w:val="001A7E21"/>
    <w:rsid w:val="001B02D1"/>
    <w:rsid w:val="001B0960"/>
    <w:rsid w:val="001B15BD"/>
    <w:rsid w:val="001B1D19"/>
    <w:rsid w:val="001B2364"/>
    <w:rsid w:val="001B2A78"/>
    <w:rsid w:val="001B2DC4"/>
    <w:rsid w:val="001B3484"/>
    <w:rsid w:val="001B36B7"/>
    <w:rsid w:val="001B3740"/>
    <w:rsid w:val="001B48C3"/>
    <w:rsid w:val="001B56ED"/>
    <w:rsid w:val="001B5CBC"/>
    <w:rsid w:val="001B5E16"/>
    <w:rsid w:val="001B5F66"/>
    <w:rsid w:val="001B6166"/>
    <w:rsid w:val="001B63A2"/>
    <w:rsid w:val="001B698F"/>
    <w:rsid w:val="001B6A3C"/>
    <w:rsid w:val="001B7995"/>
    <w:rsid w:val="001C0149"/>
    <w:rsid w:val="001C05C5"/>
    <w:rsid w:val="001C1073"/>
    <w:rsid w:val="001C1650"/>
    <w:rsid w:val="001C22E4"/>
    <w:rsid w:val="001C2E17"/>
    <w:rsid w:val="001C2E94"/>
    <w:rsid w:val="001C3084"/>
    <w:rsid w:val="001C3100"/>
    <w:rsid w:val="001C335A"/>
    <w:rsid w:val="001C3483"/>
    <w:rsid w:val="001C355A"/>
    <w:rsid w:val="001C3C7B"/>
    <w:rsid w:val="001C3D3F"/>
    <w:rsid w:val="001C3DFE"/>
    <w:rsid w:val="001C3F01"/>
    <w:rsid w:val="001C436D"/>
    <w:rsid w:val="001C4529"/>
    <w:rsid w:val="001C46BC"/>
    <w:rsid w:val="001C4A16"/>
    <w:rsid w:val="001C4CAE"/>
    <w:rsid w:val="001C5097"/>
    <w:rsid w:val="001C5AD7"/>
    <w:rsid w:val="001C5BA1"/>
    <w:rsid w:val="001C5BD5"/>
    <w:rsid w:val="001C5D75"/>
    <w:rsid w:val="001C6649"/>
    <w:rsid w:val="001C698C"/>
    <w:rsid w:val="001C728E"/>
    <w:rsid w:val="001C7335"/>
    <w:rsid w:val="001C785A"/>
    <w:rsid w:val="001C7AA1"/>
    <w:rsid w:val="001D0393"/>
    <w:rsid w:val="001D071A"/>
    <w:rsid w:val="001D0D61"/>
    <w:rsid w:val="001D0DA1"/>
    <w:rsid w:val="001D0E22"/>
    <w:rsid w:val="001D0ED7"/>
    <w:rsid w:val="001D106F"/>
    <w:rsid w:val="001D172A"/>
    <w:rsid w:val="001D1840"/>
    <w:rsid w:val="001D1C32"/>
    <w:rsid w:val="001D30B4"/>
    <w:rsid w:val="001D31A1"/>
    <w:rsid w:val="001D372E"/>
    <w:rsid w:val="001D3D90"/>
    <w:rsid w:val="001D3E00"/>
    <w:rsid w:val="001D3FD9"/>
    <w:rsid w:val="001D4145"/>
    <w:rsid w:val="001D43C9"/>
    <w:rsid w:val="001D4966"/>
    <w:rsid w:val="001D4AE1"/>
    <w:rsid w:val="001D4D61"/>
    <w:rsid w:val="001D4DDC"/>
    <w:rsid w:val="001D4F60"/>
    <w:rsid w:val="001D52E0"/>
    <w:rsid w:val="001D5F86"/>
    <w:rsid w:val="001D5FB4"/>
    <w:rsid w:val="001D62C8"/>
    <w:rsid w:val="001D6935"/>
    <w:rsid w:val="001D69CA"/>
    <w:rsid w:val="001D6B66"/>
    <w:rsid w:val="001D6E0F"/>
    <w:rsid w:val="001D7099"/>
    <w:rsid w:val="001D7D13"/>
    <w:rsid w:val="001E0799"/>
    <w:rsid w:val="001E0A80"/>
    <w:rsid w:val="001E0D67"/>
    <w:rsid w:val="001E0F78"/>
    <w:rsid w:val="001E140E"/>
    <w:rsid w:val="001E1A96"/>
    <w:rsid w:val="001E2800"/>
    <w:rsid w:val="001E2BE6"/>
    <w:rsid w:val="001E2DB4"/>
    <w:rsid w:val="001E3563"/>
    <w:rsid w:val="001E46EB"/>
    <w:rsid w:val="001E4DBF"/>
    <w:rsid w:val="001E5183"/>
    <w:rsid w:val="001E5208"/>
    <w:rsid w:val="001E5458"/>
    <w:rsid w:val="001E57FE"/>
    <w:rsid w:val="001E599E"/>
    <w:rsid w:val="001E5ECC"/>
    <w:rsid w:val="001E6482"/>
    <w:rsid w:val="001E6DFA"/>
    <w:rsid w:val="001E6E2C"/>
    <w:rsid w:val="001E71A4"/>
    <w:rsid w:val="001E7560"/>
    <w:rsid w:val="001E7739"/>
    <w:rsid w:val="001E777C"/>
    <w:rsid w:val="001E7AEB"/>
    <w:rsid w:val="001F00CC"/>
    <w:rsid w:val="001F01E2"/>
    <w:rsid w:val="001F0841"/>
    <w:rsid w:val="001F11E4"/>
    <w:rsid w:val="001F21C2"/>
    <w:rsid w:val="001F23B2"/>
    <w:rsid w:val="001F2BAB"/>
    <w:rsid w:val="001F3411"/>
    <w:rsid w:val="001F36EF"/>
    <w:rsid w:val="001F4BC0"/>
    <w:rsid w:val="001F502E"/>
    <w:rsid w:val="001F5DA6"/>
    <w:rsid w:val="001F60F8"/>
    <w:rsid w:val="001F6A50"/>
    <w:rsid w:val="001F75D5"/>
    <w:rsid w:val="001F7832"/>
    <w:rsid w:val="001F7D6C"/>
    <w:rsid w:val="0020059A"/>
    <w:rsid w:val="002008A6"/>
    <w:rsid w:val="002008DB"/>
    <w:rsid w:val="00201C97"/>
    <w:rsid w:val="002021EC"/>
    <w:rsid w:val="0020271E"/>
    <w:rsid w:val="002027EC"/>
    <w:rsid w:val="00202CEA"/>
    <w:rsid w:val="00203381"/>
    <w:rsid w:val="002038F9"/>
    <w:rsid w:val="00203A34"/>
    <w:rsid w:val="002051EE"/>
    <w:rsid w:val="00205548"/>
    <w:rsid w:val="00206114"/>
    <w:rsid w:val="00206B4F"/>
    <w:rsid w:val="00206BAA"/>
    <w:rsid w:val="00206E86"/>
    <w:rsid w:val="00206F89"/>
    <w:rsid w:val="00207049"/>
    <w:rsid w:val="002070AB"/>
    <w:rsid w:val="00207320"/>
    <w:rsid w:val="002074E7"/>
    <w:rsid w:val="00207EB4"/>
    <w:rsid w:val="002100FE"/>
    <w:rsid w:val="00210BE1"/>
    <w:rsid w:val="00210BEB"/>
    <w:rsid w:val="00210D0A"/>
    <w:rsid w:val="00211C0B"/>
    <w:rsid w:val="00212B6E"/>
    <w:rsid w:val="00212C0D"/>
    <w:rsid w:val="00212D5F"/>
    <w:rsid w:val="00213126"/>
    <w:rsid w:val="0021335C"/>
    <w:rsid w:val="00213F4E"/>
    <w:rsid w:val="00213FA4"/>
    <w:rsid w:val="00214111"/>
    <w:rsid w:val="002142A4"/>
    <w:rsid w:val="0021469D"/>
    <w:rsid w:val="00214796"/>
    <w:rsid w:val="00214A64"/>
    <w:rsid w:val="00214C8F"/>
    <w:rsid w:val="00215B58"/>
    <w:rsid w:val="00216950"/>
    <w:rsid w:val="0022005C"/>
    <w:rsid w:val="002208A2"/>
    <w:rsid w:val="00220C68"/>
    <w:rsid w:val="002217FC"/>
    <w:rsid w:val="00221930"/>
    <w:rsid w:val="00221E69"/>
    <w:rsid w:val="0022221B"/>
    <w:rsid w:val="0022243A"/>
    <w:rsid w:val="00222E65"/>
    <w:rsid w:val="0022308E"/>
    <w:rsid w:val="002235D2"/>
    <w:rsid w:val="0022376F"/>
    <w:rsid w:val="002240C7"/>
    <w:rsid w:val="0022425A"/>
    <w:rsid w:val="002243FB"/>
    <w:rsid w:val="002244A4"/>
    <w:rsid w:val="002244F3"/>
    <w:rsid w:val="00224522"/>
    <w:rsid w:val="00224909"/>
    <w:rsid w:val="0022513C"/>
    <w:rsid w:val="00225AD0"/>
    <w:rsid w:val="00225CE7"/>
    <w:rsid w:val="00225D38"/>
    <w:rsid w:val="0022609B"/>
    <w:rsid w:val="002266BF"/>
    <w:rsid w:val="0022676B"/>
    <w:rsid w:val="00226CAD"/>
    <w:rsid w:val="00227065"/>
    <w:rsid w:val="0022784B"/>
    <w:rsid w:val="00230060"/>
    <w:rsid w:val="002300FA"/>
    <w:rsid w:val="002308E7"/>
    <w:rsid w:val="00230D7E"/>
    <w:rsid w:val="0023117D"/>
    <w:rsid w:val="002319E9"/>
    <w:rsid w:val="00231B80"/>
    <w:rsid w:val="0023263F"/>
    <w:rsid w:val="00232CFC"/>
    <w:rsid w:val="00232F54"/>
    <w:rsid w:val="00232FCA"/>
    <w:rsid w:val="00234168"/>
    <w:rsid w:val="00234341"/>
    <w:rsid w:val="002346F0"/>
    <w:rsid w:val="00235958"/>
    <w:rsid w:val="002359C2"/>
    <w:rsid w:val="00235A0A"/>
    <w:rsid w:val="00235E69"/>
    <w:rsid w:val="0023667F"/>
    <w:rsid w:val="00236746"/>
    <w:rsid w:val="00236937"/>
    <w:rsid w:val="00236AD0"/>
    <w:rsid w:val="00236C79"/>
    <w:rsid w:val="00236DB4"/>
    <w:rsid w:val="00236F84"/>
    <w:rsid w:val="002375D8"/>
    <w:rsid w:val="00237A7D"/>
    <w:rsid w:val="00237B14"/>
    <w:rsid w:val="00237B42"/>
    <w:rsid w:val="00237F63"/>
    <w:rsid w:val="00240035"/>
    <w:rsid w:val="00240098"/>
    <w:rsid w:val="00241A68"/>
    <w:rsid w:val="00241ABA"/>
    <w:rsid w:val="00242032"/>
    <w:rsid w:val="00242321"/>
    <w:rsid w:val="00242BFC"/>
    <w:rsid w:val="00242FBC"/>
    <w:rsid w:val="00245CC9"/>
    <w:rsid w:val="0024616A"/>
    <w:rsid w:val="0024645C"/>
    <w:rsid w:val="0024649D"/>
    <w:rsid w:val="0024650D"/>
    <w:rsid w:val="0024687C"/>
    <w:rsid w:val="0024690C"/>
    <w:rsid w:val="002469D9"/>
    <w:rsid w:val="00246DCA"/>
    <w:rsid w:val="00246E90"/>
    <w:rsid w:val="002470B8"/>
    <w:rsid w:val="002474FE"/>
    <w:rsid w:val="00247BFE"/>
    <w:rsid w:val="00247F55"/>
    <w:rsid w:val="0025045C"/>
    <w:rsid w:val="00250561"/>
    <w:rsid w:val="002505BF"/>
    <w:rsid w:val="0025061E"/>
    <w:rsid w:val="002507B1"/>
    <w:rsid w:val="002510FB"/>
    <w:rsid w:val="0025147B"/>
    <w:rsid w:val="00251559"/>
    <w:rsid w:val="0025169E"/>
    <w:rsid w:val="00251878"/>
    <w:rsid w:val="00251CE4"/>
    <w:rsid w:val="002525AB"/>
    <w:rsid w:val="002537D8"/>
    <w:rsid w:val="0025405C"/>
    <w:rsid w:val="002545B5"/>
    <w:rsid w:val="00254872"/>
    <w:rsid w:val="00254886"/>
    <w:rsid w:val="00255665"/>
    <w:rsid w:val="00256222"/>
    <w:rsid w:val="002565D5"/>
    <w:rsid w:val="00256650"/>
    <w:rsid w:val="00256657"/>
    <w:rsid w:val="0025669C"/>
    <w:rsid w:val="0025695F"/>
    <w:rsid w:val="00256DD7"/>
    <w:rsid w:val="00256EAB"/>
    <w:rsid w:val="00257192"/>
    <w:rsid w:val="0025728F"/>
    <w:rsid w:val="0025741D"/>
    <w:rsid w:val="00260C96"/>
    <w:rsid w:val="00260E09"/>
    <w:rsid w:val="00261158"/>
    <w:rsid w:val="002612D5"/>
    <w:rsid w:val="00261E4C"/>
    <w:rsid w:val="00261E60"/>
    <w:rsid w:val="00263AC5"/>
    <w:rsid w:val="00263F55"/>
    <w:rsid w:val="00264AEF"/>
    <w:rsid w:val="00264AFB"/>
    <w:rsid w:val="00265417"/>
    <w:rsid w:val="0026563B"/>
    <w:rsid w:val="00265853"/>
    <w:rsid w:val="002660BE"/>
    <w:rsid w:val="002664E5"/>
    <w:rsid w:val="00266BC4"/>
    <w:rsid w:val="00266C4D"/>
    <w:rsid w:val="00266C9A"/>
    <w:rsid w:val="002676DF"/>
    <w:rsid w:val="00270BED"/>
    <w:rsid w:val="0027139A"/>
    <w:rsid w:val="00271563"/>
    <w:rsid w:val="00272009"/>
    <w:rsid w:val="00272411"/>
    <w:rsid w:val="002725F5"/>
    <w:rsid w:val="002728BB"/>
    <w:rsid w:val="00272FF2"/>
    <w:rsid w:val="002740F0"/>
    <w:rsid w:val="00274566"/>
    <w:rsid w:val="002745E3"/>
    <w:rsid w:val="002748C1"/>
    <w:rsid w:val="002748E6"/>
    <w:rsid w:val="002749A1"/>
    <w:rsid w:val="00274A24"/>
    <w:rsid w:val="002759F5"/>
    <w:rsid w:val="00275A17"/>
    <w:rsid w:val="00275D14"/>
    <w:rsid w:val="00275D52"/>
    <w:rsid w:val="0027615B"/>
    <w:rsid w:val="00276841"/>
    <w:rsid w:val="00276A78"/>
    <w:rsid w:val="002770CE"/>
    <w:rsid w:val="002771F8"/>
    <w:rsid w:val="002778FB"/>
    <w:rsid w:val="00277C2D"/>
    <w:rsid w:val="00277CAD"/>
    <w:rsid w:val="00280DE5"/>
    <w:rsid w:val="00280EB2"/>
    <w:rsid w:val="002812E7"/>
    <w:rsid w:val="00281391"/>
    <w:rsid w:val="00281574"/>
    <w:rsid w:val="00281DCA"/>
    <w:rsid w:val="00282055"/>
    <w:rsid w:val="0028339B"/>
    <w:rsid w:val="00283A8D"/>
    <w:rsid w:val="00283CA6"/>
    <w:rsid w:val="00283CF5"/>
    <w:rsid w:val="00283DE4"/>
    <w:rsid w:val="0028408F"/>
    <w:rsid w:val="00284464"/>
    <w:rsid w:val="00284484"/>
    <w:rsid w:val="002849CA"/>
    <w:rsid w:val="00284C8E"/>
    <w:rsid w:val="0028516F"/>
    <w:rsid w:val="00285970"/>
    <w:rsid w:val="00285AB8"/>
    <w:rsid w:val="0028612F"/>
    <w:rsid w:val="0028626D"/>
    <w:rsid w:val="002865D7"/>
    <w:rsid w:val="00286750"/>
    <w:rsid w:val="00286ED9"/>
    <w:rsid w:val="00287C17"/>
    <w:rsid w:val="00287CAB"/>
    <w:rsid w:val="0029070B"/>
    <w:rsid w:val="00290ACE"/>
    <w:rsid w:val="00290F2F"/>
    <w:rsid w:val="002913A5"/>
    <w:rsid w:val="00291560"/>
    <w:rsid w:val="00291B7D"/>
    <w:rsid w:val="00291BED"/>
    <w:rsid w:val="00292A09"/>
    <w:rsid w:val="00292AD5"/>
    <w:rsid w:val="00292FBE"/>
    <w:rsid w:val="002930DF"/>
    <w:rsid w:val="00293257"/>
    <w:rsid w:val="00293B68"/>
    <w:rsid w:val="00293C76"/>
    <w:rsid w:val="00294030"/>
    <w:rsid w:val="00294138"/>
    <w:rsid w:val="00294F68"/>
    <w:rsid w:val="00295378"/>
    <w:rsid w:val="0029557E"/>
    <w:rsid w:val="002958F5"/>
    <w:rsid w:val="0029625B"/>
    <w:rsid w:val="0029646E"/>
    <w:rsid w:val="00296F27"/>
    <w:rsid w:val="00296FF9"/>
    <w:rsid w:val="00297152"/>
    <w:rsid w:val="0029721D"/>
    <w:rsid w:val="00297266"/>
    <w:rsid w:val="0029745C"/>
    <w:rsid w:val="00297DD2"/>
    <w:rsid w:val="00297F40"/>
    <w:rsid w:val="002A0519"/>
    <w:rsid w:val="002A0533"/>
    <w:rsid w:val="002A068F"/>
    <w:rsid w:val="002A0A68"/>
    <w:rsid w:val="002A0B9F"/>
    <w:rsid w:val="002A16C9"/>
    <w:rsid w:val="002A16FB"/>
    <w:rsid w:val="002A1A77"/>
    <w:rsid w:val="002A25F8"/>
    <w:rsid w:val="002A2E2A"/>
    <w:rsid w:val="002A31DE"/>
    <w:rsid w:val="002A3A4C"/>
    <w:rsid w:val="002A3DD3"/>
    <w:rsid w:val="002A4074"/>
    <w:rsid w:val="002A44D9"/>
    <w:rsid w:val="002A56A5"/>
    <w:rsid w:val="002A56C0"/>
    <w:rsid w:val="002A5C8B"/>
    <w:rsid w:val="002A6180"/>
    <w:rsid w:val="002A661F"/>
    <w:rsid w:val="002A6BB9"/>
    <w:rsid w:val="002A6E98"/>
    <w:rsid w:val="002A7757"/>
    <w:rsid w:val="002A7968"/>
    <w:rsid w:val="002A7BBC"/>
    <w:rsid w:val="002A7E83"/>
    <w:rsid w:val="002B08C7"/>
    <w:rsid w:val="002B0DD7"/>
    <w:rsid w:val="002B1417"/>
    <w:rsid w:val="002B1B88"/>
    <w:rsid w:val="002B1C7C"/>
    <w:rsid w:val="002B2391"/>
    <w:rsid w:val="002B2B71"/>
    <w:rsid w:val="002B316B"/>
    <w:rsid w:val="002B31D0"/>
    <w:rsid w:val="002B3369"/>
    <w:rsid w:val="002B39C5"/>
    <w:rsid w:val="002B3A99"/>
    <w:rsid w:val="002B3AEA"/>
    <w:rsid w:val="002B3D7B"/>
    <w:rsid w:val="002B4167"/>
    <w:rsid w:val="002B4535"/>
    <w:rsid w:val="002B4C20"/>
    <w:rsid w:val="002B4C62"/>
    <w:rsid w:val="002B4C82"/>
    <w:rsid w:val="002B553B"/>
    <w:rsid w:val="002B55A5"/>
    <w:rsid w:val="002B55FF"/>
    <w:rsid w:val="002B5D6A"/>
    <w:rsid w:val="002B6134"/>
    <w:rsid w:val="002B67CD"/>
    <w:rsid w:val="002B6A63"/>
    <w:rsid w:val="002B6FC2"/>
    <w:rsid w:val="002B7006"/>
    <w:rsid w:val="002B77DF"/>
    <w:rsid w:val="002B7821"/>
    <w:rsid w:val="002B7E0E"/>
    <w:rsid w:val="002B7EC9"/>
    <w:rsid w:val="002C000D"/>
    <w:rsid w:val="002C1505"/>
    <w:rsid w:val="002C2257"/>
    <w:rsid w:val="002C2558"/>
    <w:rsid w:val="002C290B"/>
    <w:rsid w:val="002C2940"/>
    <w:rsid w:val="002C2DE5"/>
    <w:rsid w:val="002C3474"/>
    <w:rsid w:val="002C4083"/>
    <w:rsid w:val="002C43F8"/>
    <w:rsid w:val="002C45F0"/>
    <w:rsid w:val="002C4CBB"/>
    <w:rsid w:val="002C63AD"/>
    <w:rsid w:val="002C6522"/>
    <w:rsid w:val="002C6C06"/>
    <w:rsid w:val="002C6F44"/>
    <w:rsid w:val="002C7427"/>
    <w:rsid w:val="002C7AB6"/>
    <w:rsid w:val="002C7D4F"/>
    <w:rsid w:val="002C7EB1"/>
    <w:rsid w:val="002D0ECA"/>
    <w:rsid w:val="002D122A"/>
    <w:rsid w:val="002D1630"/>
    <w:rsid w:val="002D166E"/>
    <w:rsid w:val="002D167E"/>
    <w:rsid w:val="002D1C62"/>
    <w:rsid w:val="002D1E4C"/>
    <w:rsid w:val="002D21A6"/>
    <w:rsid w:val="002D305A"/>
    <w:rsid w:val="002D3106"/>
    <w:rsid w:val="002D3E6F"/>
    <w:rsid w:val="002D3EA8"/>
    <w:rsid w:val="002D4444"/>
    <w:rsid w:val="002D474F"/>
    <w:rsid w:val="002D539B"/>
    <w:rsid w:val="002D53A2"/>
    <w:rsid w:val="002D58A6"/>
    <w:rsid w:val="002D5931"/>
    <w:rsid w:val="002D60F7"/>
    <w:rsid w:val="002D63EA"/>
    <w:rsid w:val="002D66C0"/>
    <w:rsid w:val="002D6707"/>
    <w:rsid w:val="002D6E0E"/>
    <w:rsid w:val="002D6FC2"/>
    <w:rsid w:val="002D712B"/>
    <w:rsid w:val="002D765C"/>
    <w:rsid w:val="002D77EC"/>
    <w:rsid w:val="002D7E30"/>
    <w:rsid w:val="002D7ECE"/>
    <w:rsid w:val="002E0273"/>
    <w:rsid w:val="002E035C"/>
    <w:rsid w:val="002E05A3"/>
    <w:rsid w:val="002E0859"/>
    <w:rsid w:val="002E0A56"/>
    <w:rsid w:val="002E1075"/>
    <w:rsid w:val="002E1842"/>
    <w:rsid w:val="002E18F3"/>
    <w:rsid w:val="002E1EF2"/>
    <w:rsid w:val="002E238F"/>
    <w:rsid w:val="002E3924"/>
    <w:rsid w:val="002E44FB"/>
    <w:rsid w:val="002E4D5E"/>
    <w:rsid w:val="002E6787"/>
    <w:rsid w:val="002E7B1E"/>
    <w:rsid w:val="002E7EA1"/>
    <w:rsid w:val="002E7FFC"/>
    <w:rsid w:val="002F00BE"/>
    <w:rsid w:val="002F0854"/>
    <w:rsid w:val="002F0C31"/>
    <w:rsid w:val="002F14CC"/>
    <w:rsid w:val="002F1516"/>
    <w:rsid w:val="002F1CD7"/>
    <w:rsid w:val="002F232E"/>
    <w:rsid w:val="002F2402"/>
    <w:rsid w:val="002F24D7"/>
    <w:rsid w:val="002F257A"/>
    <w:rsid w:val="002F2DB6"/>
    <w:rsid w:val="002F3078"/>
    <w:rsid w:val="002F366C"/>
    <w:rsid w:val="002F392B"/>
    <w:rsid w:val="002F3C08"/>
    <w:rsid w:val="002F45D5"/>
    <w:rsid w:val="002F516F"/>
    <w:rsid w:val="002F5BAC"/>
    <w:rsid w:val="002F5D83"/>
    <w:rsid w:val="002F65F3"/>
    <w:rsid w:val="002F6662"/>
    <w:rsid w:val="002F7ACB"/>
    <w:rsid w:val="00300F4E"/>
    <w:rsid w:val="00301001"/>
    <w:rsid w:val="0030143E"/>
    <w:rsid w:val="00301D34"/>
    <w:rsid w:val="003020F0"/>
    <w:rsid w:val="003025DF"/>
    <w:rsid w:val="00302651"/>
    <w:rsid w:val="003028D2"/>
    <w:rsid w:val="003035B7"/>
    <w:rsid w:val="003039D0"/>
    <w:rsid w:val="00303E2D"/>
    <w:rsid w:val="00303F84"/>
    <w:rsid w:val="00304213"/>
    <w:rsid w:val="00304300"/>
    <w:rsid w:val="00304465"/>
    <w:rsid w:val="0030492D"/>
    <w:rsid w:val="003049C6"/>
    <w:rsid w:val="00305C01"/>
    <w:rsid w:val="00305DF5"/>
    <w:rsid w:val="00306411"/>
    <w:rsid w:val="0030722B"/>
    <w:rsid w:val="00307BDC"/>
    <w:rsid w:val="00307E7C"/>
    <w:rsid w:val="00307F28"/>
    <w:rsid w:val="0031011B"/>
    <w:rsid w:val="0031243D"/>
    <w:rsid w:val="003127BC"/>
    <w:rsid w:val="00312E32"/>
    <w:rsid w:val="003130E3"/>
    <w:rsid w:val="0031310C"/>
    <w:rsid w:val="003134D0"/>
    <w:rsid w:val="00313C66"/>
    <w:rsid w:val="0031447B"/>
    <w:rsid w:val="003147FC"/>
    <w:rsid w:val="00315952"/>
    <w:rsid w:val="00315EA9"/>
    <w:rsid w:val="00315EFC"/>
    <w:rsid w:val="00316285"/>
    <w:rsid w:val="00316A54"/>
    <w:rsid w:val="00316AB5"/>
    <w:rsid w:val="00317031"/>
    <w:rsid w:val="003170FE"/>
    <w:rsid w:val="0031787D"/>
    <w:rsid w:val="00320535"/>
    <w:rsid w:val="00320663"/>
    <w:rsid w:val="00320B50"/>
    <w:rsid w:val="00320BB0"/>
    <w:rsid w:val="00320F8D"/>
    <w:rsid w:val="00321628"/>
    <w:rsid w:val="003216AF"/>
    <w:rsid w:val="003216B3"/>
    <w:rsid w:val="003217D5"/>
    <w:rsid w:val="00321EF0"/>
    <w:rsid w:val="0032231B"/>
    <w:rsid w:val="00322571"/>
    <w:rsid w:val="00322609"/>
    <w:rsid w:val="00323094"/>
    <w:rsid w:val="003232C8"/>
    <w:rsid w:val="00323499"/>
    <w:rsid w:val="00323A67"/>
    <w:rsid w:val="00324E27"/>
    <w:rsid w:val="0032528A"/>
    <w:rsid w:val="00325EA2"/>
    <w:rsid w:val="003261A2"/>
    <w:rsid w:val="00326270"/>
    <w:rsid w:val="003268B4"/>
    <w:rsid w:val="00327120"/>
    <w:rsid w:val="00327173"/>
    <w:rsid w:val="003271FF"/>
    <w:rsid w:val="0032724A"/>
    <w:rsid w:val="00327537"/>
    <w:rsid w:val="003303A2"/>
    <w:rsid w:val="0033074E"/>
    <w:rsid w:val="00330868"/>
    <w:rsid w:val="00330A90"/>
    <w:rsid w:val="00330CFC"/>
    <w:rsid w:val="0033111D"/>
    <w:rsid w:val="0033136A"/>
    <w:rsid w:val="0033148C"/>
    <w:rsid w:val="00331765"/>
    <w:rsid w:val="00331A80"/>
    <w:rsid w:val="00331BA9"/>
    <w:rsid w:val="00332E1A"/>
    <w:rsid w:val="00333018"/>
    <w:rsid w:val="003330F1"/>
    <w:rsid w:val="0033334E"/>
    <w:rsid w:val="00333BF2"/>
    <w:rsid w:val="00333D3C"/>
    <w:rsid w:val="00334485"/>
    <w:rsid w:val="00334F17"/>
    <w:rsid w:val="003353B3"/>
    <w:rsid w:val="003353B9"/>
    <w:rsid w:val="0033600E"/>
    <w:rsid w:val="00336B82"/>
    <w:rsid w:val="0033743B"/>
    <w:rsid w:val="0033755E"/>
    <w:rsid w:val="00341213"/>
    <w:rsid w:val="00341540"/>
    <w:rsid w:val="00341546"/>
    <w:rsid w:val="00341993"/>
    <w:rsid w:val="00341BDF"/>
    <w:rsid w:val="003423F6"/>
    <w:rsid w:val="0034297C"/>
    <w:rsid w:val="003434B9"/>
    <w:rsid w:val="0034364C"/>
    <w:rsid w:val="00343702"/>
    <w:rsid w:val="00344CDC"/>
    <w:rsid w:val="003452C2"/>
    <w:rsid w:val="0034556D"/>
    <w:rsid w:val="00345779"/>
    <w:rsid w:val="00345E0C"/>
    <w:rsid w:val="0034698C"/>
    <w:rsid w:val="00347514"/>
    <w:rsid w:val="00347888"/>
    <w:rsid w:val="003479BD"/>
    <w:rsid w:val="00347D24"/>
    <w:rsid w:val="00347EDA"/>
    <w:rsid w:val="0035003F"/>
    <w:rsid w:val="003511F8"/>
    <w:rsid w:val="00351301"/>
    <w:rsid w:val="0035130B"/>
    <w:rsid w:val="00352282"/>
    <w:rsid w:val="003526C5"/>
    <w:rsid w:val="0035279E"/>
    <w:rsid w:val="003528D8"/>
    <w:rsid w:val="0035324C"/>
    <w:rsid w:val="003536F8"/>
    <w:rsid w:val="003537EB"/>
    <w:rsid w:val="003537FE"/>
    <w:rsid w:val="00353F1D"/>
    <w:rsid w:val="00353F50"/>
    <w:rsid w:val="00354B61"/>
    <w:rsid w:val="003550C1"/>
    <w:rsid w:val="003559C1"/>
    <w:rsid w:val="00355AEB"/>
    <w:rsid w:val="003567A0"/>
    <w:rsid w:val="00356A90"/>
    <w:rsid w:val="00356E85"/>
    <w:rsid w:val="00356F09"/>
    <w:rsid w:val="00357803"/>
    <w:rsid w:val="00357B57"/>
    <w:rsid w:val="00360197"/>
    <w:rsid w:val="00360636"/>
    <w:rsid w:val="00360D91"/>
    <w:rsid w:val="00361299"/>
    <w:rsid w:val="0036137E"/>
    <w:rsid w:val="0036143C"/>
    <w:rsid w:val="003617D7"/>
    <w:rsid w:val="00361B4D"/>
    <w:rsid w:val="00363009"/>
    <w:rsid w:val="0036334D"/>
    <w:rsid w:val="00363E16"/>
    <w:rsid w:val="00364077"/>
    <w:rsid w:val="0036484C"/>
    <w:rsid w:val="00364BF0"/>
    <w:rsid w:val="003651AD"/>
    <w:rsid w:val="0036576E"/>
    <w:rsid w:val="00365D40"/>
    <w:rsid w:val="003665AB"/>
    <w:rsid w:val="00366777"/>
    <w:rsid w:val="003678F0"/>
    <w:rsid w:val="00367BB5"/>
    <w:rsid w:val="00367C6D"/>
    <w:rsid w:val="00367FD0"/>
    <w:rsid w:val="00371307"/>
    <w:rsid w:val="0037135A"/>
    <w:rsid w:val="00371858"/>
    <w:rsid w:val="003727B5"/>
    <w:rsid w:val="00373007"/>
    <w:rsid w:val="00373075"/>
    <w:rsid w:val="003730DF"/>
    <w:rsid w:val="003734D2"/>
    <w:rsid w:val="00373C29"/>
    <w:rsid w:val="00373FAB"/>
    <w:rsid w:val="003742EC"/>
    <w:rsid w:val="0037491B"/>
    <w:rsid w:val="00374C92"/>
    <w:rsid w:val="00375513"/>
    <w:rsid w:val="003756CA"/>
    <w:rsid w:val="003759CD"/>
    <w:rsid w:val="003761AE"/>
    <w:rsid w:val="00376616"/>
    <w:rsid w:val="003766C1"/>
    <w:rsid w:val="00376839"/>
    <w:rsid w:val="0037684E"/>
    <w:rsid w:val="00376AD8"/>
    <w:rsid w:val="00376E14"/>
    <w:rsid w:val="00377463"/>
    <w:rsid w:val="00377519"/>
    <w:rsid w:val="003775DB"/>
    <w:rsid w:val="00377761"/>
    <w:rsid w:val="00380D50"/>
    <w:rsid w:val="00381845"/>
    <w:rsid w:val="00381A19"/>
    <w:rsid w:val="00381D50"/>
    <w:rsid w:val="003822AD"/>
    <w:rsid w:val="00382377"/>
    <w:rsid w:val="00382762"/>
    <w:rsid w:val="003829A5"/>
    <w:rsid w:val="00383143"/>
    <w:rsid w:val="003839E9"/>
    <w:rsid w:val="00383A22"/>
    <w:rsid w:val="00383A8D"/>
    <w:rsid w:val="00384376"/>
    <w:rsid w:val="00384737"/>
    <w:rsid w:val="003849B1"/>
    <w:rsid w:val="00384A91"/>
    <w:rsid w:val="00385E63"/>
    <w:rsid w:val="0038644C"/>
    <w:rsid w:val="003866FA"/>
    <w:rsid w:val="00386815"/>
    <w:rsid w:val="00386866"/>
    <w:rsid w:val="00386AB6"/>
    <w:rsid w:val="0038788C"/>
    <w:rsid w:val="00387997"/>
    <w:rsid w:val="00387C19"/>
    <w:rsid w:val="0039028B"/>
    <w:rsid w:val="003905AE"/>
    <w:rsid w:val="003907FF"/>
    <w:rsid w:val="00390808"/>
    <w:rsid w:val="0039082C"/>
    <w:rsid w:val="00390E33"/>
    <w:rsid w:val="00390EF2"/>
    <w:rsid w:val="00391000"/>
    <w:rsid w:val="00391387"/>
    <w:rsid w:val="00391BED"/>
    <w:rsid w:val="00391D78"/>
    <w:rsid w:val="00392BFD"/>
    <w:rsid w:val="00392C3E"/>
    <w:rsid w:val="003934BF"/>
    <w:rsid w:val="0039400F"/>
    <w:rsid w:val="003941B7"/>
    <w:rsid w:val="00394443"/>
    <w:rsid w:val="00394580"/>
    <w:rsid w:val="0039471D"/>
    <w:rsid w:val="0039482F"/>
    <w:rsid w:val="00394AF3"/>
    <w:rsid w:val="00395164"/>
    <w:rsid w:val="00395C72"/>
    <w:rsid w:val="00395F89"/>
    <w:rsid w:val="0039659F"/>
    <w:rsid w:val="00396746"/>
    <w:rsid w:val="00396D78"/>
    <w:rsid w:val="00396F91"/>
    <w:rsid w:val="00397398"/>
    <w:rsid w:val="003976CD"/>
    <w:rsid w:val="003A010E"/>
    <w:rsid w:val="003A0769"/>
    <w:rsid w:val="003A0A57"/>
    <w:rsid w:val="003A111D"/>
    <w:rsid w:val="003A12F7"/>
    <w:rsid w:val="003A13AB"/>
    <w:rsid w:val="003A1671"/>
    <w:rsid w:val="003A179E"/>
    <w:rsid w:val="003A1C8A"/>
    <w:rsid w:val="003A296A"/>
    <w:rsid w:val="003A2B95"/>
    <w:rsid w:val="003A2C2C"/>
    <w:rsid w:val="003A4187"/>
    <w:rsid w:val="003A4B19"/>
    <w:rsid w:val="003A4CF0"/>
    <w:rsid w:val="003A50C0"/>
    <w:rsid w:val="003A547D"/>
    <w:rsid w:val="003A58CC"/>
    <w:rsid w:val="003A5EC8"/>
    <w:rsid w:val="003A60C1"/>
    <w:rsid w:val="003A6720"/>
    <w:rsid w:val="003A7343"/>
    <w:rsid w:val="003A7DD3"/>
    <w:rsid w:val="003B003D"/>
    <w:rsid w:val="003B04F8"/>
    <w:rsid w:val="003B1063"/>
    <w:rsid w:val="003B177C"/>
    <w:rsid w:val="003B197F"/>
    <w:rsid w:val="003B19C3"/>
    <w:rsid w:val="003B2068"/>
    <w:rsid w:val="003B2654"/>
    <w:rsid w:val="003B2EAF"/>
    <w:rsid w:val="003B2F96"/>
    <w:rsid w:val="003B3386"/>
    <w:rsid w:val="003B3C69"/>
    <w:rsid w:val="003B3DD5"/>
    <w:rsid w:val="003B4685"/>
    <w:rsid w:val="003B554E"/>
    <w:rsid w:val="003B5588"/>
    <w:rsid w:val="003B6A23"/>
    <w:rsid w:val="003B74A0"/>
    <w:rsid w:val="003B78FA"/>
    <w:rsid w:val="003B7B5D"/>
    <w:rsid w:val="003B7CF2"/>
    <w:rsid w:val="003C016F"/>
    <w:rsid w:val="003C103B"/>
    <w:rsid w:val="003C1072"/>
    <w:rsid w:val="003C18B7"/>
    <w:rsid w:val="003C1AC1"/>
    <w:rsid w:val="003C1BE9"/>
    <w:rsid w:val="003C1D1D"/>
    <w:rsid w:val="003C1EAA"/>
    <w:rsid w:val="003C224F"/>
    <w:rsid w:val="003C2455"/>
    <w:rsid w:val="003C25CC"/>
    <w:rsid w:val="003C2CC7"/>
    <w:rsid w:val="003C3424"/>
    <w:rsid w:val="003C34CA"/>
    <w:rsid w:val="003C374F"/>
    <w:rsid w:val="003C3F69"/>
    <w:rsid w:val="003C498D"/>
    <w:rsid w:val="003C4E7D"/>
    <w:rsid w:val="003C54E7"/>
    <w:rsid w:val="003C569C"/>
    <w:rsid w:val="003C56FC"/>
    <w:rsid w:val="003C5DF5"/>
    <w:rsid w:val="003C5DFB"/>
    <w:rsid w:val="003C6222"/>
    <w:rsid w:val="003C63EB"/>
    <w:rsid w:val="003C64C7"/>
    <w:rsid w:val="003C6D6B"/>
    <w:rsid w:val="003C6E16"/>
    <w:rsid w:val="003C71DF"/>
    <w:rsid w:val="003C758B"/>
    <w:rsid w:val="003C7686"/>
    <w:rsid w:val="003C7910"/>
    <w:rsid w:val="003C7C73"/>
    <w:rsid w:val="003D1293"/>
    <w:rsid w:val="003D2EB8"/>
    <w:rsid w:val="003D40C1"/>
    <w:rsid w:val="003D4438"/>
    <w:rsid w:val="003D501B"/>
    <w:rsid w:val="003D57AC"/>
    <w:rsid w:val="003D5A76"/>
    <w:rsid w:val="003D656A"/>
    <w:rsid w:val="003D67F3"/>
    <w:rsid w:val="003D6FDC"/>
    <w:rsid w:val="003D7021"/>
    <w:rsid w:val="003D71A6"/>
    <w:rsid w:val="003E028C"/>
    <w:rsid w:val="003E06FD"/>
    <w:rsid w:val="003E0C8F"/>
    <w:rsid w:val="003E0E85"/>
    <w:rsid w:val="003E0F13"/>
    <w:rsid w:val="003E14A1"/>
    <w:rsid w:val="003E15D2"/>
    <w:rsid w:val="003E185A"/>
    <w:rsid w:val="003E1A43"/>
    <w:rsid w:val="003E1D6D"/>
    <w:rsid w:val="003E1FCE"/>
    <w:rsid w:val="003E296D"/>
    <w:rsid w:val="003E2D8E"/>
    <w:rsid w:val="003E307C"/>
    <w:rsid w:val="003E3B28"/>
    <w:rsid w:val="003E3D72"/>
    <w:rsid w:val="003E4329"/>
    <w:rsid w:val="003E4799"/>
    <w:rsid w:val="003E4D4D"/>
    <w:rsid w:val="003E51E9"/>
    <w:rsid w:val="003E5D2A"/>
    <w:rsid w:val="003E663A"/>
    <w:rsid w:val="003E67CD"/>
    <w:rsid w:val="003E6C70"/>
    <w:rsid w:val="003E7064"/>
    <w:rsid w:val="003E71F8"/>
    <w:rsid w:val="003E7201"/>
    <w:rsid w:val="003E7591"/>
    <w:rsid w:val="003E7D73"/>
    <w:rsid w:val="003F0EDF"/>
    <w:rsid w:val="003F14F2"/>
    <w:rsid w:val="003F15E7"/>
    <w:rsid w:val="003F1605"/>
    <w:rsid w:val="003F1FE1"/>
    <w:rsid w:val="003F210E"/>
    <w:rsid w:val="003F22C8"/>
    <w:rsid w:val="003F25A0"/>
    <w:rsid w:val="003F2C72"/>
    <w:rsid w:val="003F32C5"/>
    <w:rsid w:val="003F349F"/>
    <w:rsid w:val="003F3886"/>
    <w:rsid w:val="003F3B34"/>
    <w:rsid w:val="003F3D20"/>
    <w:rsid w:val="003F4934"/>
    <w:rsid w:val="003F5A0C"/>
    <w:rsid w:val="003F6023"/>
    <w:rsid w:val="003F60FD"/>
    <w:rsid w:val="003F611A"/>
    <w:rsid w:val="003F6148"/>
    <w:rsid w:val="003F6904"/>
    <w:rsid w:val="003F6A78"/>
    <w:rsid w:val="003F6BAC"/>
    <w:rsid w:val="003F7217"/>
    <w:rsid w:val="003F7377"/>
    <w:rsid w:val="003F7B44"/>
    <w:rsid w:val="003F7CAF"/>
    <w:rsid w:val="004003E5"/>
    <w:rsid w:val="00400473"/>
    <w:rsid w:val="004005C9"/>
    <w:rsid w:val="0040066F"/>
    <w:rsid w:val="004013FE"/>
    <w:rsid w:val="00401AAF"/>
    <w:rsid w:val="0040200B"/>
    <w:rsid w:val="0040220A"/>
    <w:rsid w:val="004022AF"/>
    <w:rsid w:val="00402556"/>
    <w:rsid w:val="00402875"/>
    <w:rsid w:val="00402C3A"/>
    <w:rsid w:val="00403118"/>
    <w:rsid w:val="004034F9"/>
    <w:rsid w:val="004039F8"/>
    <w:rsid w:val="004043FF"/>
    <w:rsid w:val="004044EF"/>
    <w:rsid w:val="0040478E"/>
    <w:rsid w:val="00404883"/>
    <w:rsid w:val="00404FE1"/>
    <w:rsid w:val="00405169"/>
    <w:rsid w:val="0040528F"/>
    <w:rsid w:val="00405B3D"/>
    <w:rsid w:val="00405F85"/>
    <w:rsid w:val="00406AF5"/>
    <w:rsid w:val="00407270"/>
    <w:rsid w:val="0040786D"/>
    <w:rsid w:val="00411277"/>
    <w:rsid w:val="00411A2C"/>
    <w:rsid w:val="0041239C"/>
    <w:rsid w:val="0041249E"/>
    <w:rsid w:val="004129CA"/>
    <w:rsid w:val="00412CB3"/>
    <w:rsid w:val="00412F8B"/>
    <w:rsid w:val="004131F0"/>
    <w:rsid w:val="004133B5"/>
    <w:rsid w:val="00413674"/>
    <w:rsid w:val="004138DF"/>
    <w:rsid w:val="00413926"/>
    <w:rsid w:val="00415177"/>
    <w:rsid w:val="00415289"/>
    <w:rsid w:val="004152D6"/>
    <w:rsid w:val="00415EE2"/>
    <w:rsid w:val="00415FDC"/>
    <w:rsid w:val="004164DA"/>
    <w:rsid w:val="0041656B"/>
    <w:rsid w:val="004167E7"/>
    <w:rsid w:val="00416B70"/>
    <w:rsid w:val="004179E3"/>
    <w:rsid w:val="00417D7F"/>
    <w:rsid w:val="00417E67"/>
    <w:rsid w:val="00420308"/>
    <w:rsid w:val="0042030B"/>
    <w:rsid w:val="00421F80"/>
    <w:rsid w:val="00422C70"/>
    <w:rsid w:val="00423226"/>
    <w:rsid w:val="00423235"/>
    <w:rsid w:val="0042338F"/>
    <w:rsid w:val="00423982"/>
    <w:rsid w:val="00423A61"/>
    <w:rsid w:val="00424195"/>
    <w:rsid w:val="00424C32"/>
    <w:rsid w:val="0042558B"/>
    <w:rsid w:val="0042581D"/>
    <w:rsid w:val="00425996"/>
    <w:rsid w:val="00425C71"/>
    <w:rsid w:val="00425FE6"/>
    <w:rsid w:val="00426436"/>
    <w:rsid w:val="004273C3"/>
    <w:rsid w:val="00427B86"/>
    <w:rsid w:val="00430179"/>
    <w:rsid w:val="00430655"/>
    <w:rsid w:val="0043067A"/>
    <w:rsid w:val="004310BE"/>
    <w:rsid w:val="00431226"/>
    <w:rsid w:val="0043122F"/>
    <w:rsid w:val="00432FAA"/>
    <w:rsid w:val="00433AF2"/>
    <w:rsid w:val="004349B1"/>
    <w:rsid w:val="004351DE"/>
    <w:rsid w:val="00435B5F"/>
    <w:rsid w:val="00435D82"/>
    <w:rsid w:val="00436217"/>
    <w:rsid w:val="00436DD4"/>
    <w:rsid w:val="00437218"/>
    <w:rsid w:val="004375E2"/>
    <w:rsid w:val="00440593"/>
    <w:rsid w:val="004405EF"/>
    <w:rsid w:val="00440B0C"/>
    <w:rsid w:val="0044192D"/>
    <w:rsid w:val="00442265"/>
    <w:rsid w:val="00442851"/>
    <w:rsid w:val="00442A18"/>
    <w:rsid w:val="00442AF4"/>
    <w:rsid w:val="00442F02"/>
    <w:rsid w:val="00444466"/>
    <w:rsid w:val="0044494E"/>
    <w:rsid w:val="00444D4F"/>
    <w:rsid w:val="00444D8A"/>
    <w:rsid w:val="004451F8"/>
    <w:rsid w:val="00445591"/>
    <w:rsid w:val="00445F74"/>
    <w:rsid w:val="004464C5"/>
    <w:rsid w:val="0044654B"/>
    <w:rsid w:val="00447385"/>
    <w:rsid w:val="00447775"/>
    <w:rsid w:val="00447F34"/>
    <w:rsid w:val="004506E9"/>
    <w:rsid w:val="00450809"/>
    <w:rsid w:val="00451727"/>
    <w:rsid w:val="00451B18"/>
    <w:rsid w:val="0045217D"/>
    <w:rsid w:val="0045281A"/>
    <w:rsid w:val="004537AF"/>
    <w:rsid w:val="00453A48"/>
    <w:rsid w:val="00453C7A"/>
    <w:rsid w:val="00453CC9"/>
    <w:rsid w:val="004542F6"/>
    <w:rsid w:val="004547ED"/>
    <w:rsid w:val="0045484E"/>
    <w:rsid w:val="00454852"/>
    <w:rsid w:val="00454882"/>
    <w:rsid w:val="004548FC"/>
    <w:rsid w:val="00454D77"/>
    <w:rsid w:val="00454F4B"/>
    <w:rsid w:val="00455011"/>
    <w:rsid w:val="004558C2"/>
    <w:rsid w:val="00455F08"/>
    <w:rsid w:val="0045626B"/>
    <w:rsid w:val="00456FAE"/>
    <w:rsid w:val="0045747F"/>
    <w:rsid w:val="00457687"/>
    <w:rsid w:val="00457A96"/>
    <w:rsid w:val="00457FBD"/>
    <w:rsid w:val="0046008C"/>
    <w:rsid w:val="00460727"/>
    <w:rsid w:val="00460D55"/>
    <w:rsid w:val="00460FF7"/>
    <w:rsid w:val="004610A5"/>
    <w:rsid w:val="0046115F"/>
    <w:rsid w:val="00461761"/>
    <w:rsid w:val="00461A32"/>
    <w:rsid w:val="00461D1D"/>
    <w:rsid w:val="0046219D"/>
    <w:rsid w:val="0046223F"/>
    <w:rsid w:val="00462579"/>
    <w:rsid w:val="00462753"/>
    <w:rsid w:val="00462B6C"/>
    <w:rsid w:val="00462DA8"/>
    <w:rsid w:val="0046400B"/>
    <w:rsid w:val="00464391"/>
    <w:rsid w:val="0046460B"/>
    <w:rsid w:val="004653CD"/>
    <w:rsid w:val="00465A36"/>
    <w:rsid w:val="00465C12"/>
    <w:rsid w:val="00465DF7"/>
    <w:rsid w:val="004667B9"/>
    <w:rsid w:val="00466ACB"/>
    <w:rsid w:val="00466B6A"/>
    <w:rsid w:val="00466ED7"/>
    <w:rsid w:val="004671FE"/>
    <w:rsid w:val="00467444"/>
    <w:rsid w:val="00467F6A"/>
    <w:rsid w:val="004706F2"/>
    <w:rsid w:val="00470725"/>
    <w:rsid w:val="00470CD7"/>
    <w:rsid w:val="00470FFA"/>
    <w:rsid w:val="0047159E"/>
    <w:rsid w:val="00471D68"/>
    <w:rsid w:val="00471E27"/>
    <w:rsid w:val="00472122"/>
    <w:rsid w:val="00472674"/>
    <w:rsid w:val="00473B20"/>
    <w:rsid w:val="00473CC3"/>
    <w:rsid w:val="0047428B"/>
    <w:rsid w:val="00474497"/>
    <w:rsid w:val="004745A0"/>
    <w:rsid w:val="00474BCF"/>
    <w:rsid w:val="00475306"/>
    <w:rsid w:val="0047585A"/>
    <w:rsid w:val="00475FE5"/>
    <w:rsid w:val="00476350"/>
    <w:rsid w:val="004767B1"/>
    <w:rsid w:val="00476D67"/>
    <w:rsid w:val="00476EA7"/>
    <w:rsid w:val="004776F5"/>
    <w:rsid w:val="0047782B"/>
    <w:rsid w:val="004804BF"/>
    <w:rsid w:val="0048091E"/>
    <w:rsid w:val="00480B87"/>
    <w:rsid w:val="0048140E"/>
    <w:rsid w:val="00481FA8"/>
    <w:rsid w:val="00482460"/>
    <w:rsid w:val="004824C8"/>
    <w:rsid w:val="004827F1"/>
    <w:rsid w:val="00482859"/>
    <w:rsid w:val="004829F1"/>
    <w:rsid w:val="00482AD1"/>
    <w:rsid w:val="00482EE0"/>
    <w:rsid w:val="00482FEF"/>
    <w:rsid w:val="00483338"/>
    <w:rsid w:val="004835EE"/>
    <w:rsid w:val="00483B45"/>
    <w:rsid w:val="00483F18"/>
    <w:rsid w:val="00483F96"/>
    <w:rsid w:val="004842C5"/>
    <w:rsid w:val="004847FF"/>
    <w:rsid w:val="004849E6"/>
    <w:rsid w:val="004857B7"/>
    <w:rsid w:val="004866B1"/>
    <w:rsid w:val="004872DC"/>
    <w:rsid w:val="00487533"/>
    <w:rsid w:val="004902EE"/>
    <w:rsid w:val="00490802"/>
    <w:rsid w:val="004909BB"/>
    <w:rsid w:val="00491021"/>
    <w:rsid w:val="0049186E"/>
    <w:rsid w:val="00491C6A"/>
    <w:rsid w:val="004924E0"/>
    <w:rsid w:val="00492BF4"/>
    <w:rsid w:val="00492C4D"/>
    <w:rsid w:val="00492DD5"/>
    <w:rsid w:val="00492F01"/>
    <w:rsid w:val="0049303C"/>
    <w:rsid w:val="00493536"/>
    <w:rsid w:val="0049362F"/>
    <w:rsid w:val="00493A69"/>
    <w:rsid w:val="00493AB4"/>
    <w:rsid w:val="004942DE"/>
    <w:rsid w:val="00494564"/>
    <w:rsid w:val="004949DE"/>
    <w:rsid w:val="00494DBB"/>
    <w:rsid w:val="0049510E"/>
    <w:rsid w:val="004958BA"/>
    <w:rsid w:val="004958CD"/>
    <w:rsid w:val="00495B02"/>
    <w:rsid w:val="004962D0"/>
    <w:rsid w:val="0049688C"/>
    <w:rsid w:val="004969F3"/>
    <w:rsid w:val="00496A0C"/>
    <w:rsid w:val="00496CF3"/>
    <w:rsid w:val="00496D0F"/>
    <w:rsid w:val="00497311"/>
    <w:rsid w:val="0049754C"/>
    <w:rsid w:val="004A0A9A"/>
    <w:rsid w:val="004A102B"/>
    <w:rsid w:val="004A205A"/>
    <w:rsid w:val="004A2306"/>
    <w:rsid w:val="004A248E"/>
    <w:rsid w:val="004A2696"/>
    <w:rsid w:val="004A43D3"/>
    <w:rsid w:val="004A48EB"/>
    <w:rsid w:val="004A51EC"/>
    <w:rsid w:val="004A53F0"/>
    <w:rsid w:val="004A556D"/>
    <w:rsid w:val="004A572F"/>
    <w:rsid w:val="004A5A2F"/>
    <w:rsid w:val="004A5BF7"/>
    <w:rsid w:val="004A5D93"/>
    <w:rsid w:val="004A6309"/>
    <w:rsid w:val="004A65E3"/>
    <w:rsid w:val="004A7143"/>
    <w:rsid w:val="004B00B0"/>
    <w:rsid w:val="004B1455"/>
    <w:rsid w:val="004B1B96"/>
    <w:rsid w:val="004B2070"/>
    <w:rsid w:val="004B263B"/>
    <w:rsid w:val="004B27F2"/>
    <w:rsid w:val="004B29BF"/>
    <w:rsid w:val="004B2B47"/>
    <w:rsid w:val="004B317C"/>
    <w:rsid w:val="004B33ED"/>
    <w:rsid w:val="004B3E36"/>
    <w:rsid w:val="004B4344"/>
    <w:rsid w:val="004B4570"/>
    <w:rsid w:val="004B4FEF"/>
    <w:rsid w:val="004B509B"/>
    <w:rsid w:val="004B5603"/>
    <w:rsid w:val="004B5725"/>
    <w:rsid w:val="004B5791"/>
    <w:rsid w:val="004B5D88"/>
    <w:rsid w:val="004B64BA"/>
    <w:rsid w:val="004B680B"/>
    <w:rsid w:val="004B72C1"/>
    <w:rsid w:val="004B7388"/>
    <w:rsid w:val="004B75F7"/>
    <w:rsid w:val="004B7669"/>
    <w:rsid w:val="004B7DED"/>
    <w:rsid w:val="004C0178"/>
    <w:rsid w:val="004C0C55"/>
    <w:rsid w:val="004C0DF2"/>
    <w:rsid w:val="004C0F5C"/>
    <w:rsid w:val="004C11A3"/>
    <w:rsid w:val="004C15C7"/>
    <w:rsid w:val="004C2024"/>
    <w:rsid w:val="004C2ACD"/>
    <w:rsid w:val="004C2E13"/>
    <w:rsid w:val="004C310B"/>
    <w:rsid w:val="004C3123"/>
    <w:rsid w:val="004C37CB"/>
    <w:rsid w:val="004C383B"/>
    <w:rsid w:val="004C4498"/>
    <w:rsid w:val="004C4662"/>
    <w:rsid w:val="004C4FF2"/>
    <w:rsid w:val="004C5681"/>
    <w:rsid w:val="004C5C49"/>
    <w:rsid w:val="004C60B2"/>
    <w:rsid w:val="004C6DD0"/>
    <w:rsid w:val="004C719C"/>
    <w:rsid w:val="004C7509"/>
    <w:rsid w:val="004C774A"/>
    <w:rsid w:val="004C7815"/>
    <w:rsid w:val="004C7FD4"/>
    <w:rsid w:val="004D08F3"/>
    <w:rsid w:val="004D0941"/>
    <w:rsid w:val="004D13FC"/>
    <w:rsid w:val="004D1A83"/>
    <w:rsid w:val="004D1F03"/>
    <w:rsid w:val="004D2141"/>
    <w:rsid w:val="004D228C"/>
    <w:rsid w:val="004D23C2"/>
    <w:rsid w:val="004D28B2"/>
    <w:rsid w:val="004D2D92"/>
    <w:rsid w:val="004D3621"/>
    <w:rsid w:val="004D3B02"/>
    <w:rsid w:val="004D44D2"/>
    <w:rsid w:val="004D49F6"/>
    <w:rsid w:val="004D4BDC"/>
    <w:rsid w:val="004D4C8F"/>
    <w:rsid w:val="004D5166"/>
    <w:rsid w:val="004D5794"/>
    <w:rsid w:val="004D57C9"/>
    <w:rsid w:val="004D62B6"/>
    <w:rsid w:val="004D655E"/>
    <w:rsid w:val="004D67F0"/>
    <w:rsid w:val="004D7CCC"/>
    <w:rsid w:val="004E0061"/>
    <w:rsid w:val="004E02F6"/>
    <w:rsid w:val="004E034E"/>
    <w:rsid w:val="004E044E"/>
    <w:rsid w:val="004E0916"/>
    <w:rsid w:val="004E0B04"/>
    <w:rsid w:val="004E0C6A"/>
    <w:rsid w:val="004E0CEE"/>
    <w:rsid w:val="004E0FBE"/>
    <w:rsid w:val="004E1507"/>
    <w:rsid w:val="004E15C5"/>
    <w:rsid w:val="004E23C9"/>
    <w:rsid w:val="004E28F1"/>
    <w:rsid w:val="004E2D4A"/>
    <w:rsid w:val="004E3043"/>
    <w:rsid w:val="004E3052"/>
    <w:rsid w:val="004E32EE"/>
    <w:rsid w:val="004E4101"/>
    <w:rsid w:val="004E428A"/>
    <w:rsid w:val="004E4895"/>
    <w:rsid w:val="004E48A5"/>
    <w:rsid w:val="004E4DDA"/>
    <w:rsid w:val="004E4FFA"/>
    <w:rsid w:val="004E5467"/>
    <w:rsid w:val="004E6216"/>
    <w:rsid w:val="004E6C01"/>
    <w:rsid w:val="004E6F1C"/>
    <w:rsid w:val="004E74FF"/>
    <w:rsid w:val="004E76B3"/>
    <w:rsid w:val="004E7716"/>
    <w:rsid w:val="004E7906"/>
    <w:rsid w:val="004E7DBA"/>
    <w:rsid w:val="004F0128"/>
    <w:rsid w:val="004F0DDA"/>
    <w:rsid w:val="004F0EEA"/>
    <w:rsid w:val="004F1484"/>
    <w:rsid w:val="004F1C52"/>
    <w:rsid w:val="004F2262"/>
    <w:rsid w:val="004F2B2E"/>
    <w:rsid w:val="004F2DE6"/>
    <w:rsid w:val="004F2F0B"/>
    <w:rsid w:val="004F38D3"/>
    <w:rsid w:val="004F4E2D"/>
    <w:rsid w:val="004F4F3C"/>
    <w:rsid w:val="004F564B"/>
    <w:rsid w:val="004F5F6B"/>
    <w:rsid w:val="004F6617"/>
    <w:rsid w:val="004F6C1F"/>
    <w:rsid w:val="004F752B"/>
    <w:rsid w:val="004F759C"/>
    <w:rsid w:val="004F7E8D"/>
    <w:rsid w:val="004F7EEB"/>
    <w:rsid w:val="004F7FC1"/>
    <w:rsid w:val="0050015B"/>
    <w:rsid w:val="005008E4"/>
    <w:rsid w:val="005009C8"/>
    <w:rsid w:val="00500A50"/>
    <w:rsid w:val="00500D17"/>
    <w:rsid w:val="00500E2B"/>
    <w:rsid w:val="00501199"/>
    <w:rsid w:val="00501436"/>
    <w:rsid w:val="0050178E"/>
    <w:rsid w:val="00501D98"/>
    <w:rsid w:val="00502557"/>
    <w:rsid w:val="0050261F"/>
    <w:rsid w:val="0050276F"/>
    <w:rsid w:val="00502D33"/>
    <w:rsid w:val="00502DB3"/>
    <w:rsid w:val="00503310"/>
    <w:rsid w:val="00503695"/>
    <w:rsid w:val="00503ED7"/>
    <w:rsid w:val="005050D6"/>
    <w:rsid w:val="0050530C"/>
    <w:rsid w:val="005055D3"/>
    <w:rsid w:val="00505613"/>
    <w:rsid w:val="00505808"/>
    <w:rsid w:val="00505D6D"/>
    <w:rsid w:val="0050619D"/>
    <w:rsid w:val="005063FD"/>
    <w:rsid w:val="005066E3"/>
    <w:rsid w:val="0050674E"/>
    <w:rsid w:val="00506D30"/>
    <w:rsid w:val="00506D66"/>
    <w:rsid w:val="005071B4"/>
    <w:rsid w:val="005071D9"/>
    <w:rsid w:val="00510B16"/>
    <w:rsid w:val="005110A4"/>
    <w:rsid w:val="00511496"/>
    <w:rsid w:val="00511609"/>
    <w:rsid w:val="00511DBF"/>
    <w:rsid w:val="005120D4"/>
    <w:rsid w:val="005123C1"/>
    <w:rsid w:val="00512CDA"/>
    <w:rsid w:val="0051311D"/>
    <w:rsid w:val="00513139"/>
    <w:rsid w:val="005136C6"/>
    <w:rsid w:val="00513817"/>
    <w:rsid w:val="00513F41"/>
    <w:rsid w:val="00513FAA"/>
    <w:rsid w:val="00514119"/>
    <w:rsid w:val="00514730"/>
    <w:rsid w:val="00514EF8"/>
    <w:rsid w:val="005150E4"/>
    <w:rsid w:val="0051537E"/>
    <w:rsid w:val="0051564D"/>
    <w:rsid w:val="00516577"/>
    <w:rsid w:val="00516F4D"/>
    <w:rsid w:val="005176D1"/>
    <w:rsid w:val="00517819"/>
    <w:rsid w:val="00517946"/>
    <w:rsid w:val="00517B8F"/>
    <w:rsid w:val="00517B9C"/>
    <w:rsid w:val="00517EC1"/>
    <w:rsid w:val="0052013C"/>
    <w:rsid w:val="005207E8"/>
    <w:rsid w:val="00521335"/>
    <w:rsid w:val="00521382"/>
    <w:rsid w:val="00522102"/>
    <w:rsid w:val="0052236C"/>
    <w:rsid w:val="00522617"/>
    <w:rsid w:val="005227B0"/>
    <w:rsid w:val="00522A9A"/>
    <w:rsid w:val="005234A6"/>
    <w:rsid w:val="00523BBC"/>
    <w:rsid w:val="00523E58"/>
    <w:rsid w:val="00523FDD"/>
    <w:rsid w:val="00524387"/>
    <w:rsid w:val="00524C29"/>
    <w:rsid w:val="00524E3B"/>
    <w:rsid w:val="005257F3"/>
    <w:rsid w:val="00525CB9"/>
    <w:rsid w:val="00525DBE"/>
    <w:rsid w:val="00525DD8"/>
    <w:rsid w:val="00525F34"/>
    <w:rsid w:val="00526560"/>
    <w:rsid w:val="00526F52"/>
    <w:rsid w:val="005271C2"/>
    <w:rsid w:val="00530121"/>
    <w:rsid w:val="0053047B"/>
    <w:rsid w:val="00530B7F"/>
    <w:rsid w:val="005310D4"/>
    <w:rsid w:val="00531119"/>
    <w:rsid w:val="005324F1"/>
    <w:rsid w:val="00532631"/>
    <w:rsid w:val="005328E9"/>
    <w:rsid w:val="00532CDD"/>
    <w:rsid w:val="005342CF"/>
    <w:rsid w:val="00535FD3"/>
    <w:rsid w:val="00536892"/>
    <w:rsid w:val="00536CE4"/>
    <w:rsid w:val="00536D74"/>
    <w:rsid w:val="00536EB3"/>
    <w:rsid w:val="00537B85"/>
    <w:rsid w:val="00537BA0"/>
    <w:rsid w:val="00540426"/>
    <w:rsid w:val="0054053D"/>
    <w:rsid w:val="0054075E"/>
    <w:rsid w:val="00540919"/>
    <w:rsid w:val="00540BA1"/>
    <w:rsid w:val="00540C99"/>
    <w:rsid w:val="00540DAD"/>
    <w:rsid w:val="00540F4E"/>
    <w:rsid w:val="00540FAA"/>
    <w:rsid w:val="005416A9"/>
    <w:rsid w:val="00541933"/>
    <w:rsid w:val="005427FB"/>
    <w:rsid w:val="00542FDB"/>
    <w:rsid w:val="00543162"/>
    <w:rsid w:val="00543A2D"/>
    <w:rsid w:val="00544066"/>
    <w:rsid w:val="005442F6"/>
    <w:rsid w:val="005450ED"/>
    <w:rsid w:val="00545939"/>
    <w:rsid w:val="00546007"/>
    <w:rsid w:val="005465EB"/>
    <w:rsid w:val="00546861"/>
    <w:rsid w:val="005469BE"/>
    <w:rsid w:val="00546B7F"/>
    <w:rsid w:val="00546B87"/>
    <w:rsid w:val="00547425"/>
    <w:rsid w:val="0055042B"/>
    <w:rsid w:val="00550713"/>
    <w:rsid w:val="00550DBA"/>
    <w:rsid w:val="00550E9B"/>
    <w:rsid w:val="00550FCA"/>
    <w:rsid w:val="005514CA"/>
    <w:rsid w:val="00551CBC"/>
    <w:rsid w:val="0055214C"/>
    <w:rsid w:val="00552412"/>
    <w:rsid w:val="005526BB"/>
    <w:rsid w:val="00552945"/>
    <w:rsid w:val="00552E7D"/>
    <w:rsid w:val="005541A3"/>
    <w:rsid w:val="005549D8"/>
    <w:rsid w:val="00554D1C"/>
    <w:rsid w:val="005558D7"/>
    <w:rsid w:val="00555CE0"/>
    <w:rsid w:val="005563F8"/>
    <w:rsid w:val="00556D9D"/>
    <w:rsid w:val="00556F15"/>
    <w:rsid w:val="005570FE"/>
    <w:rsid w:val="00557276"/>
    <w:rsid w:val="005572FF"/>
    <w:rsid w:val="00557645"/>
    <w:rsid w:val="00557B18"/>
    <w:rsid w:val="00557F35"/>
    <w:rsid w:val="005600FE"/>
    <w:rsid w:val="005604C0"/>
    <w:rsid w:val="0056079E"/>
    <w:rsid w:val="005619C8"/>
    <w:rsid w:val="005621B1"/>
    <w:rsid w:val="005628C9"/>
    <w:rsid w:val="00563104"/>
    <w:rsid w:val="0056397B"/>
    <w:rsid w:val="0056472D"/>
    <w:rsid w:val="00564AC8"/>
    <w:rsid w:val="005651F5"/>
    <w:rsid w:val="00565637"/>
    <w:rsid w:val="00566833"/>
    <w:rsid w:val="00566999"/>
    <w:rsid w:val="00566D16"/>
    <w:rsid w:val="00567D08"/>
    <w:rsid w:val="00567DB4"/>
    <w:rsid w:val="00570AE3"/>
    <w:rsid w:val="00570DA3"/>
    <w:rsid w:val="0057126C"/>
    <w:rsid w:val="005712EF"/>
    <w:rsid w:val="005714A9"/>
    <w:rsid w:val="00571CA1"/>
    <w:rsid w:val="005729D9"/>
    <w:rsid w:val="00573B56"/>
    <w:rsid w:val="00573D16"/>
    <w:rsid w:val="0057432F"/>
    <w:rsid w:val="00574C1A"/>
    <w:rsid w:val="00575041"/>
    <w:rsid w:val="00575472"/>
    <w:rsid w:val="0057551B"/>
    <w:rsid w:val="00575A4E"/>
    <w:rsid w:val="00576135"/>
    <w:rsid w:val="0057643D"/>
    <w:rsid w:val="00576A8D"/>
    <w:rsid w:val="00576BF9"/>
    <w:rsid w:val="00576D82"/>
    <w:rsid w:val="005770C5"/>
    <w:rsid w:val="0057725A"/>
    <w:rsid w:val="00577422"/>
    <w:rsid w:val="00580238"/>
    <w:rsid w:val="0058039F"/>
    <w:rsid w:val="00580467"/>
    <w:rsid w:val="0058078D"/>
    <w:rsid w:val="005808E9"/>
    <w:rsid w:val="00580A25"/>
    <w:rsid w:val="00580E59"/>
    <w:rsid w:val="005812D7"/>
    <w:rsid w:val="00581989"/>
    <w:rsid w:val="00581BF6"/>
    <w:rsid w:val="00581CA1"/>
    <w:rsid w:val="005820C1"/>
    <w:rsid w:val="0058237A"/>
    <w:rsid w:val="0058277A"/>
    <w:rsid w:val="0058278A"/>
    <w:rsid w:val="00583BAA"/>
    <w:rsid w:val="00583BD0"/>
    <w:rsid w:val="00584620"/>
    <w:rsid w:val="005848CF"/>
    <w:rsid w:val="00585BC7"/>
    <w:rsid w:val="0058625B"/>
    <w:rsid w:val="00586ACB"/>
    <w:rsid w:val="00586B17"/>
    <w:rsid w:val="00587692"/>
    <w:rsid w:val="00587A31"/>
    <w:rsid w:val="00590B5C"/>
    <w:rsid w:val="00590F55"/>
    <w:rsid w:val="00591A23"/>
    <w:rsid w:val="00591FA4"/>
    <w:rsid w:val="00592C0F"/>
    <w:rsid w:val="00592E33"/>
    <w:rsid w:val="005933AE"/>
    <w:rsid w:val="00593741"/>
    <w:rsid w:val="00593C0D"/>
    <w:rsid w:val="00593C96"/>
    <w:rsid w:val="00594A7F"/>
    <w:rsid w:val="00594F03"/>
    <w:rsid w:val="00594FCC"/>
    <w:rsid w:val="005959A1"/>
    <w:rsid w:val="00596165"/>
    <w:rsid w:val="0059628F"/>
    <w:rsid w:val="005978C1"/>
    <w:rsid w:val="00597B84"/>
    <w:rsid w:val="00597E32"/>
    <w:rsid w:val="00597F6B"/>
    <w:rsid w:val="005A0684"/>
    <w:rsid w:val="005A0839"/>
    <w:rsid w:val="005A0D2C"/>
    <w:rsid w:val="005A102A"/>
    <w:rsid w:val="005A10B5"/>
    <w:rsid w:val="005A132F"/>
    <w:rsid w:val="005A1365"/>
    <w:rsid w:val="005A18A9"/>
    <w:rsid w:val="005A1A01"/>
    <w:rsid w:val="005A1A4F"/>
    <w:rsid w:val="005A21BD"/>
    <w:rsid w:val="005A24D7"/>
    <w:rsid w:val="005A3507"/>
    <w:rsid w:val="005A3AAD"/>
    <w:rsid w:val="005A5280"/>
    <w:rsid w:val="005A6749"/>
    <w:rsid w:val="005A6F58"/>
    <w:rsid w:val="005A6FCD"/>
    <w:rsid w:val="005A70CD"/>
    <w:rsid w:val="005A70D6"/>
    <w:rsid w:val="005A76AC"/>
    <w:rsid w:val="005A76C7"/>
    <w:rsid w:val="005A7A02"/>
    <w:rsid w:val="005A7A07"/>
    <w:rsid w:val="005B0434"/>
    <w:rsid w:val="005B08D5"/>
    <w:rsid w:val="005B10ED"/>
    <w:rsid w:val="005B17C5"/>
    <w:rsid w:val="005B2334"/>
    <w:rsid w:val="005B2706"/>
    <w:rsid w:val="005B2AC9"/>
    <w:rsid w:val="005B2DA1"/>
    <w:rsid w:val="005B3A95"/>
    <w:rsid w:val="005B3D15"/>
    <w:rsid w:val="005B412D"/>
    <w:rsid w:val="005B42CE"/>
    <w:rsid w:val="005B457C"/>
    <w:rsid w:val="005B4C56"/>
    <w:rsid w:val="005B51C0"/>
    <w:rsid w:val="005B53CA"/>
    <w:rsid w:val="005B619F"/>
    <w:rsid w:val="005B68BD"/>
    <w:rsid w:val="005B6918"/>
    <w:rsid w:val="005B7CD3"/>
    <w:rsid w:val="005C03ED"/>
    <w:rsid w:val="005C0884"/>
    <w:rsid w:val="005C1283"/>
    <w:rsid w:val="005C165A"/>
    <w:rsid w:val="005C1702"/>
    <w:rsid w:val="005C18B1"/>
    <w:rsid w:val="005C18E6"/>
    <w:rsid w:val="005C1923"/>
    <w:rsid w:val="005C1967"/>
    <w:rsid w:val="005C221F"/>
    <w:rsid w:val="005C2279"/>
    <w:rsid w:val="005C2809"/>
    <w:rsid w:val="005C2EF3"/>
    <w:rsid w:val="005C357B"/>
    <w:rsid w:val="005C415B"/>
    <w:rsid w:val="005C46DC"/>
    <w:rsid w:val="005C4782"/>
    <w:rsid w:val="005C4B0A"/>
    <w:rsid w:val="005C51DC"/>
    <w:rsid w:val="005C541D"/>
    <w:rsid w:val="005C5AB3"/>
    <w:rsid w:val="005C5D14"/>
    <w:rsid w:val="005C5DF4"/>
    <w:rsid w:val="005C695B"/>
    <w:rsid w:val="005C6A4C"/>
    <w:rsid w:val="005C6E12"/>
    <w:rsid w:val="005C6F7A"/>
    <w:rsid w:val="005C713C"/>
    <w:rsid w:val="005C73EA"/>
    <w:rsid w:val="005C771E"/>
    <w:rsid w:val="005C79E0"/>
    <w:rsid w:val="005C7A2E"/>
    <w:rsid w:val="005D0184"/>
    <w:rsid w:val="005D0327"/>
    <w:rsid w:val="005D125D"/>
    <w:rsid w:val="005D15BE"/>
    <w:rsid w:val="005D17E7"/>
    <w:rsid w:val="005D221F"/>
    <w:rsid w:val="005D2258"/>
    <w:rsid w:val="005D2B10"/>
    <w:rsid w:val="005D2BA2"/>
    <w:rsid w:val="005D2D56"/>
    <w:rsid w:val="005D3366"/>
    <w:rsid w:val="005D398E"/>
    <w:rsid w:val="005D3A9D"/>
    <w:rsid w:val="005D3E03"/>
    <w:rsid w:val="005D455D"/>
    <w:rsid w:val="005D514D"/>
    <w:rsid w:val="005D5D2C"/>
    <w:rsid w:val="005D5E36"/>
    <w:rsid w:val="005D5FCC"/>
    <w:rsid w:val="005D644C"/>
    <w:rsid w:val="005D784F"/>
    <w:rsid w:val="005E061E"/>
    <w:rsid w:val="005E08F8"/>
    <w:rsid w:val="005E0F7B"/>
    <w:rsid w:val="005E1157"/>
    <w:rsid w:val="005E17CB"/>
    <w:rsid w:val="005E1D1A"/>
    <w:rsid w:val="005E26BF"/>
    <w:rsid w:val="005E37D9"/>
    <w:rsid w:val="005E3EFD"/>
    <w:rsid w:val="005E589E"/>
    <w:rsid w:val="005E614E"/>
    <w:rsid w:val="005E6E9C"/>
    <w:rsid w:val="005E71F5"/>
    <w:rsid w:val="005E72D3"/>
    <w:rsid w:val="005E7717"/>
    <w:rsid w:val="005E7888"/>
    <w:rsid w:val="005E7D90"/>
    <w:rsid w:val="005E7EA7"/>
    <w:rsid w:val="005F0450"/>
    <w:rsid w:val="005F079C"/>
    <w:rsid w:val="005F0A9E"/>
    <w:rsid w:val="005F0BD7"/>
    <w:rsid w:val="005F0C71"/>
    <w:rsid w:val="005F1648"/>
    <w:rsid w:val="005F1C57"/>
    <w:rsid w:val="005F1CA0"/>
    <w:rsid w:val="005F250D"/>
    <w:rsid w:val="005F256D"/>
    <w:rsid w:val="005F2611"/>
    <w:rsid w:val="005F3245"/>
    <w:rsid w:val="005F379B"/>
    <w:rsid w:val="005F3BE2"/>
    <w:rsid w:val="005F3E21"/>
    <w:rsid w:val="005F3F6E"/>
    <w:rsid w:val="005F41BE"/>
    <w:rsid w:val="005F43C7"/>
    <w:rsid w:val="005F4B64"/>
    <w:rsid w:val="005F5B48"/>
    <w:rsid w:val="005F5C26"/>
    <w:rsid w:val="005F6A72"/>
    <w:rsid w:val="005F6DE6"/>
    <w:rsid w:val="005F7132"/>
    <w:rsid w:val="005F74C5"/>
    <w:rsid w:val="005F773D"/>
    <w:rsid w:val="005F79B9"/>
    <w:rsid w:val="0060060A"/>
    <w:rsid w:val="0060062E"/>
    <w:rsid w:val="006009A3"/>
    <w:rsid w:val="00600DA8"/>
    <w:rsid w:val="00601567"/>
    <w:rsid w:val="00601772"/>
    <w:rsid w:val="00601C65"/>
    <w:rsid w:val="006027E1"/>
    <w:rsid w:val="00603019"/>
    <w:rsid w:val="006032D3"/>
    <w:rsid w:val="00603349"/>
    <w:rsid w:val="006035D0"/>
    <w:rsid w:val="00603975"/>
    <w:rsid w:val="00603AAD"/>
    <w:rsid w:val="0060417E"/>
    <w:rsid w:val="0060427C"/>
    <w:rsid w:val="006042C6"/>
    <w:rsid w:val="006044BB"/>
    <w:rsid w:val="006047C4"/>
    <w:rsid w:val="00604C1D"/>
    <w:rsid w:val="00605335"/>
    <w:rsid w:val="0060556D"/>
    <w:rsid w:val="006057B7"/>
    <w:rsid w:val="0060662A"/>
    <w:rsid w:val="0060685F"/>
    <w:rsid w:val="006079B1"/>
    <w:rsid w:val="00607D17"/>
    <w:rsid w:val="00610242"/>
    <w:rsid w:val="00610305"/>
    <w:rsid w:val="0061050D"/>
    <w:rsid w:val="00610675"/>
    <w:rsid w:val="00610879"/>
    <w:rsid w:val="0061153C"/>
    <w:rsid w:val="00611760"/>
    <w:rsid w:val="00611A0D"/>
    <w:rsid w:val="00611A4C"/>
    <w:rsid w:val="00611AF1"/>
    <w:rsid w:val="00611C73"/>
    <w:rsid w:val="00611F2E"/>
    <w:rsid w:val="00612126"/>
    <w:rsid w:val="00613103"/>
    <w:rsid w:val="00613C7A"/>
    <w:rsid w:val="00614095"/>
    <w:rsid w:val="00614199"/>
    <w:rsid w:val="0061440A"/>
    <w:rsid w:val="0061488D"/>
    <w:rsid w:val="00615300"/>
    <w:rsid w:val="006158E7"/>
    <w:rsid w:val="00615951"/>
    <w:rsid w:val="00616A77"/>
    <w:rsid w:val="00616C37"/>
    <w:rsid w:val="00616ED6"/>
    <w:rsid w:val="00617959"/>
    <w:rsid w:val="006205EF"/>
    <w:rsid w:val="006215FC"/>
    <w:rsid w:val="00621A00"/>
    <w:rsid w:val="00621B40"/>
    <w:rsid w:val="00621F42"/>
    <w:rsid w:val="006220BF"/>
    <w:rsid w:val="006224D7"/>
    <w:rsid w:val="00622849"/>
    <w:rsid w:val="00623414"/>
    <w:rsid w:val="00623769"/>
    <w:rsid w:val="00624049"/>
    <w:rsid w:val="00624DD3"/>
    <w:rsid w:val="006260B8"/>
    <w:rsid w:val="006260BC"/>
    <w:rsid w:val="0062619C"/>
    <w:rsid w:val="006262D7"/>
    <w:rsid w:val="00626A2B"/>
    <w:rsid w:val="006272FC"/>
    <w:rsid w:val="00627995"/>
    <w:rsid w:val="00627ACD"/>
    <w:rsid w:val="00627AD2"/>
    <w:rsid w:val="006305AF"/>
    <w:rsid w:val="00630873"/>
    <w:rsid w:val="00630A77"/>
    <w:rsid w:val="00630B60"/>
    <w:rsid w:val="00630BC0"/>
    <w:rsid w:val="00630CB9"/>
    <w:rsid w:val="00630F70"/>
    <w:rsid w:val="006313DB"/>
    <w:rsid w:val="00631E4A"/>
    <w:rsid w:val="00632125"/>
    <w:rsid w:val="006327F1"/>
    <w:rsid w:val="00632B19"/>
    <w:rsid w:val="00632D61"/>
    <w:rsid w:val="006330BB"/>
    <w:rsid w:val="0063333D"/>
    <w:rsid w:val="00633B92"/>
    <w:rsid w:val="00633BFC"/>
    <w:rsid w:val="00633C6A"/>
    <w:rsid w:val="00633F8C"/>
    <w:rsid w:val="00634154"/>
    <w:rsid w:val="006341D3"/>
    <w:rsid w:val="006341FC"/>
    <w:rsid w:val="00634511"/>
    <w:rsid w:val="0063475D"/>
    <w:rsid w:val="006349C3"/>
    <w:rsid w:val="00634C16"/>
    <w:rsid w:val="00635777"/>
    <w:rsid w:val="0063617C"/>
    <w:rsid w:val="006362E6"/>
    <w:rsid w:val="006365E9"/>
    <w:rsid w:val="0063672E"/>
    <w:rsid w:val="0063695D"/>
    <w:rsid w:val="00636DE1"/>
    <w:rsid w:val="00637141"/>
    <w:rsid w:val="00637195"/>
    <w:rsid w:val="006374A2"/>
    <w:rsid w:val="006374AC"/>
    <w:rsid w:val="006404A5"/>
    <w:rsid w:val="006406BA"/>
    <w:rsid w:val="0064081A"/>
    <w:rsid w:val="006408A1"/>
    <w:rsid w:val="00640B48"/>
    <w:rsid w:val="00640BEF"/>
    <w:rsid w:val="00641128"/>
    <w:rsid w:val="00641313"/>
    <w:rsid w:val="0064176C"/>
    <w:rsid w:val="006417DA"/>
    <w:rsid w:val="00641A17"/>
    <w:rsid w:val="00641B56"/>
    <w:rsid w:val="00642D3D"/>
    <w:rsid w:val="00642D45"/>
    <w:rsid w:val="0064303C"/>
    <w:rsid w:val="00643C13"/>
    <w:rsid w:val="00643CD5"/>
    <w:rsid w:val="0064418F"/>
    <w:rsid w:val="006441D4"/>
    <w:rsid w:val="006442C4"/>
    <w:rsid w:val="00644811"/>
    <w:rsid w:val="006450B8"/>
    <w:rsid w:val="0064524F"/>
    <w:rsid w:val="00646223"/>
    <w:rsid w:val="00646399"/>
    <w:rsid w:val="0064673C"/>
    <w:rsid w:val="00646866"/>
    <w:rsid w:val="00646D8A"/>
    <w:rsid w:val="00647931"/>
    <w:rsid w:val="00647A8D"/>
    <w:rsid w:val="00647B32"/>
    <w:rsid w:val="006508A1"/>
    <w:rsid w:val="00651237"/>
    <w:rsid w:val="006516EA"/>
    <w:rsid w:val="006518D3"/>
    <w:rsid w:val="00651AED"/>
    <w:rsid w:val="00651D66"/>
    <w:rsid w:val="00651E60"/>
    <w:rsid w:val="006520DC"/>
    <w:rsid w:val="006536FA"/>
    <w:rsid w:val="00654152"/>
    <w:rsid w:val="00654F95"/>
    <w:rsid w:val="00655919"/>
    <w:rsid w:val="00655E05"/>
    <w:rsid w:val="006561E8"/>
    <w:rsid w:val="006562CF"/>
    <w:rsid w:val="00656712"/>
    <w:rsid w:val="0065676A"/>
    <w:rsid w:val="00656BB9"/>
    <w:rsid w:val="00656E7D"/>
    <w:rsid w:val="006576C2"/>
    <w:rsid w:val="00657749"/>
    <w:rsid w:val="00657F33"/>
    <w:rsid w:val="00660465"/>
    <w:rsid w:val="00660703"/>
    <w:rsid w:val="00660A80"/>
    <w:rsid w:val="00660BFC"/>
    <w:rsid w:val="00660D10"/>
    <w:rsid w:val="0066209C"/>
    <w:rsid w:val="006624E6"/>
    <w:rsid w:val="0066283E"/>
    <w:rsid w:val="006632B1"/>
    <w:rsid w:val="006634C7"/>
    <w:rsid w:val="00663A72"/>
    <w:rsid w:val="00663DE0"/>
    <w:rsid w:val="00663E74"/>
    <w:rsid w:val="006642CF"/>
    <w:rsid w:val="006648A4"/>
    <w:rsid w:val="00664FB9"/>
    <w:rsid w:val="006655E3"/>
    <w:rsid w:val="00665722"/>
    <w:rsid w:val="00665876"/>
    <w:rsid w:val="00665BAD"/>
    <w:rsid w:val="00666011"/>
    <w:rsid w:val="00666C1D"/>
    <w:rsid w:val="00666D82"/>
    <w:rsid w:val="00666F72"/>
    <w:rsid w:val="00666F75"/>
    <w:rsid w:val="0066726F"/>
    <w:rsid w:val="006673A4"/>
    <w:rsid w:val="0067021D"/>
    <w:rsid w:val="006702E4"/>
    <w:rsid w:val="00670D0B"/>
    <w:rsid w:val="00670EA4"/>
    <w:rsid w:val="00671834"/>
    <w:rsid w:val="00671F78"/>
    <w:rsid w:val="00672434"/>
    <w:rsid w:val="00672846"/>
    <w:rsid w:val="00673123"/>
    <w:rsid w:val="0067313D"/>
    <w:rsid w:val="006735B7"/>
    <w:rsid w:val="006735BE"/>
    <w:rsid w:val="00674013"/>
    <w:rsid w:val="00674122"/>
    <w:rsid w:val="0067431D"/>
    <w:rsid w:val="00674DF7"/>
    <w:rsid w:val="00674ECA"/>
    <w:rsid w:val="006751F6"/>
    <w:rsid w:val="0067564F"/>
    <w:rsid w:val="00675C2C"/>
    <w:rsid w:val="00676ACE"/>
    <w:rsid w:val="00676D28"/>
    <w:rsid w:val="00676E89"/>
    <w:rsid w:val="0067724C"/>
    <w:rsid w:val="006805D0"/>
    <w:rsid w:val="00680637"/>
    <w:rsid w:val="0068072D"/>
    <w:rsid w:val="0068085B"/>
    <w:rsid w:val="00680D31"/>
    <w:rsid w:val="00681A9B"/>
    <w:rsid w:val="00681E35"/>
    <w:rsid w:val="00682263"/>
    <w:rsid w:val="00682569"/>
    <w:rsid w:val="00683385"/>
    <w:rsid w:val="00683EA9"/>
    <w:rsid w:val="006842F0"/>
    <w:rsid w:val="006846DF"/>
    <w:rsid w:val="00684850"/>
    <w:rsid w:val="00684E1B"/>
    <w:rsid w:val="00684FC7"/>
    <w:rsid w:val="006852B2"/>
    <w:rsid w:val="006855DE"/>
    <w:rsid w:val="0068696E"/>
    <w:rsid w:val="00686C76"/>
    <w:rsid w:val="00686DA4"/>
    <w:rsid w:val="006871E3"/>
    <w:rsid w:val="006875B7"/>
    <w:rsid w:val="006878FF"/>
    <w:rsid w:val="0068792A"/>
    <w:rsid w:val="00687BCC"/>
    <w:rsid w:val="00687BD9"/>
    <w:rsid w:val="00687FCC"/>
    <w:rsid w:val="006914C0"/>
    <w:rsid w:val="006916F3"/>
    <w:rsid w:val="0069175E"/>
    <w:rsid w:val="006923AF"/>
    <w:rsid w:val="00692721"/>
    <w:rsid w:val="006936BC"/>
    <w:rsid w:val="0069410D"/>
    <w:rsid w:val="0069461A"/>
    <w:rsid w:val="006947E9"/>
    <w:rsid w:val="00694C82"/>
    <w:rsid w:val="00695837"/>
    <w:rsid w:val="00695B14"/>
    <w:rsid w:val="0069655A"/>
    <w:rsid w:val="006965D7"/>
    <w:rsid w:val="0069735C"/>
    <w:rsid w:val="00697A00"/>
    <w:rsid w:val="00697A6C"/>
    <w:rsid w:val="006A0052"/>
    <w:rsid w:val="006A0808"/>
    <w:rsid w:val="006A1144"/>
    <w:rsid w:val="006A1B86"/>
    <w:rsid w:val="006A1C0A"/>
    <w:rsid w:val="006A239F"/>
    <w:rsid w:val="006A24F3"/>
    <w:rsid w:val="006A2A92"/>
    <w:rsid w:val="006A3C71"/>
    <w:rsid w:val="006A4FD4"/>
    <w:rsid w:val="006A5004"/>
    <w:rsid w:val="006A50C0"/>
    <w:rsid w:val="006A53A4"/>
    <w:rsid w:val="006A5722"/>
    <w:rsid w:val="006A6488"/>
    <w:rsid w:val="006A66AA"/>
    <w:rsid w:val="006A6D83"/>
    <w:rsid w:val="006A7464"/>
    <w:rsid w:val="006B0A91"/>
    <w:rsid w:val="006B0B1F"/>
    <w:rsid w:val="006B0CCE"/>
    <w:rsid w:val="006B12BD"/>
    <w:rsid w:val="006B166C"/>
    <w:rsid w:val="006B1978"/>
    <w:rsid w:val="006B1A61"/>
    <w:rsid w:val="006B1B31"/>
    <w:rsid w:val="006B2861"/>
    <w:rsid w:val="006B28D3"/>
    <w:rsid w:val="006B2917"/>
    <w:rsid w:val="006B293D"/>
    <w:rsid w:val="006B3088"/>
    <w:rsid w:val="006B323A"/>
    <w:rsid w:val="006B359A"/>
    <w:rsid w:val="006B3DBF"/>
    <w:rsid w:val="006B3E80"/>
    <w:rsid w:val="006B4139"/>
    <w:rsid w:val="006B5412"/>
    <w:rsid w:val="006B5813"/>
    <w:rsid w:val="006B5AF9"/>
    <w:rsid w:val="006B5EE7"/>
    <w:rsid w:val="006B5F48"/>
    <w:rsid w:val="006B60D6"/>
    <w:rsid w:val="006B6400"/>
    <w:rsid w:val="006B71B3"/>
    <w:rsid w:val="006B742E"/>
    <w:rsid w:val="006B7750"/>
    <w:rsid w:val="006C0107"/>
    <w:rsid w:val="006C0A72"/>
    <w:rsid w:val="006C19C9"/>
    <w:rsid w:val="006C1B67"/>
    <w:rsid w:val="006C229B"/>
    <w:rsid w:val="006C26FB"/>
    <w:rsid w:val="006C2DBC"/>
    <w:rsid w:val="006C3237"/>
    <w:rsid w:val="006C330E"/>
    <w:rsid w:val="006C3637"/>
    <w:rsid w:val="006C383D"/>
    <w:rsid w:val="006C4494"/>
    <w:rsid w:val="006C44B1"/>
    <w:rsid w:val="006C4C9F"/>
    <w:rsid w:val="006C4FAC"/>
    <w:rsid w:val="006C5F87"/>
    <w:rsid w:val="006C6461"/>
    <w:rsid w:val="006C64E6"/>
    <w:rsid w:val="006C66F8"/>
    <w:rsid w:val="006C7968"/>
    <w:rsid w:val="006D01C6"/>
    <w:rsid w:val="006D0694"/>
    <w:rsid w:val="006D0C85"/>
    <w:rsid w:val="006D1A34"/>
    <w:rsid w:val="006D20C1"/>
    <w:rsid w:val="006D2944"/>
    <w:rsid w:val="006D2DEE"/>
    <w:rsid w:val="006D30FB"/>
    <w:rsid w:val="006D3167"/>
    <w:rsid w:val="006D332F"/>
    <w:rsid w:val="006D3DD9"/>
    <w:rsid w:val="006D3DFD"/>
    <w:rsid w:val="006D40B9"/>
    <w:rsid w:val="006D41CD"/>
    <w:rsid w:val="006D4575"/>
    <w:rsid w:val="006D4F24"/>
    <w:rsid w:val="006D5581"/>
    <w:rsid w:val="006D5BAA"/>
    <w:rsid w:val="006D6132"/>
    <w:rsid w:val="006D6734"/>
    <w:rsid w:val="006D6F20"/>
    <w:rsid w:val="006D6FD3"/>
    <w:rsid w:val="006D6FFA"/>
    <w:rsid w:val="006E0F26"/>
    <w:rsid w:val="006E121E"/>
    <w:rsid w:val="006E1282"/>
    <w:rsid w:val="006E1566"/>
    <w:rsid w:val="006E19A0"/>
    <w:rsid w:val="006E1A4B"/>
    <w:rsid w:val="006E1B92"/>
    <w:rsid w:val="006E2FF8"/>
    <w:rsid w:val="006E3702"/>
    <w:rsid w:val="006E3E89"/>
    <w:rsid w:val="006E403E"/>
    <w:rsid w:val="006E40C3"/>
    <w:rsid w:val="006E457E"/>
    <w:rsid w:val="006E45FD"/>
    <w:rsid w:val="006E4657"/>
    <w:rsid w:val="006E55E2"/>
    <w:rsid w:val="006E5631"/>
    <w:rsid w:val="006E5771"/>
    <w:rsid w:val="006E5E95"/>
    <w:rsid w:val="006E67C4"/>
    <w:rsid w:val="006E6DAD"/>
    <w:rsid w:val="006E7547"/>
    <w:rsid w:val="006E7963"/>
    <w:rsid w:val="006E7FE5"/>
    <w:rsid w:val="006E7FFB"/>
    <w:rsid w:val="006F0358"/>
    <w:rsid w:val="006F0ADE"/>
    <w:rsid w:val="006F0C46"/>
    <w:rsid w:val="006F0DFF"/>
    <w:rsid w:val="006F0EEF"/>
    <w:rsid w:val="006F2636"/>
    <w:rsid w:val="006F3109"/>
    <w:rsid w:val="006F3ECE"/>
    <w:rsid w:val="006F4693"/>
    <w:rsid w:val="006F4969"/>
    <w:rsid w:val="006F5099"/>
    <w:rsid w:val="006F5280"/>
    <w:rsid w:val="006F5294"/>
    <w:rsid w:val="006F53D1"/>
    <w:rsid w:val="006F59F1"/>
    <w:rsid w:val="006F6744"/>
    <w:rsid w:val="006F6E7C"/>
    <w:rsid w:val="006F7B89"/>
    <w:rsid w:val="006F7CB4"/>
    <w:rsid w:val="00700C6C"/>
    <w:rsid w:val="00701C1B"/>
    <w:rsid w:val="00701D92"/>
    <w:rsid w:val="00701DD0"/>
    <w:rsid w:val="00701FAB"/>
    <w:rsid w:val="00701FBB"/>
    <w:rsid w:val="007028B0"/>
    <w:rsid w:val="00703027"/>
    <w:rsid w:val="007035CD"/>
    <w:rsid w:val="007036D8"/>
    <w:rsid w:val="00704827"/>
    <w:rsid w:val="00704A45"/>
    <w:rsid w:val="00704EF0"/>
    <w:rsid w:val="00704FF5"/>
    <w:rsid w:val="007053CE"/>
    <w:rsid w:val="0070586C"/>
    <w:rsid w:val="00705D19"/>
    <w:rsid w:val="0070620A"/>
    <w:rsid w:val="007062F8"/>
    <w:rsid w:val="00706688"/>
    <w:rsid w:val="0070790E"/>
    <w:rsid w:val="00707ADB"/>
    <w:rsid w:val="00707D33"/>
    <w:rsid w:val="007101AB"/>
    <w:rsid w:val="0071030F"/>
    <w:rsid w:val="007103EE"/>
    <w:rsid w:val="00710BBD"/>
    <w:rsid w:val="00711556"/>
    <w:rsid w:val="00712184"/>
    <w:rsid w:val="007124D6"/>
    <w:rsid w:val="007126D5"/>
    <w:rsid w:val="00712B05"/>
    <w:rsid w:val="007145AC"/>
    <w:rsid w:val="00714912"/>
    <w:rsid w:val="00714DB5"/>
    <w:rsid w:val="00714E21"/>
    <w:rsid w:val="00715899"/>
    <w:rsid w:val="00715C59"/>
    <w:rsid w:val="00715DD5"/>
    <w:rsid w:val="0071671A"/>
    <w:rsid w:val="00716F3F"/>
    <w:rsid w:val="00717321"/>
    <w:rsid w:val="007174D7"/>
    <w:rsid w:val="00717E05"/>
    <w:rsid w:val="007200BB"/>
    <w:rsid w:val="007205AD"/>
    <w:rsid w:val="0072078E"/>
    <w:rsid w:val="00720A26"/>
    <w:rsid w:val="00720CDE"/>
    <w:rsid w:val="007213F4"/>
    <w:rsid w:val="00721989"/>
    <w:rsid w:val="00721DCC"/>
    <w:rsid w:val="00721F47"/>
    <w:rsid w:val="0072241E"/>
    <w:rsid w:val="007225C9"/>
    <w:rsid w:val="00722696"/>
    <w:rsid w:val="00722D24"/>
    <w:rsid w:val="0072333A"/>
    <w:rsid w:val="00723826"/>
    <w:rsid w:val="00723A51"/>
    <w:rsid w:val="007248F6"/>
    <w:rsid w:val="00724BC9"/>
    <w:rsid w:val="00724C53"/>
    <w:rsid w:val="00724D8A"/>
    <w:rsid w:val="007251D9"/>
    <w:rsid w:val="00726017"/>
    <w:rsid w:val="00727038"/>
    <w:rsid w:val="007273EB"/>
    <w:rsid w:val="007274AF"/>
    <w:rsid w:val="00727F55"/>
    <w:rsid w:val="007303A0"/>
    <w:rsid w:val="00730924"/>
    <w:rsid w:val="00730C95"/>
    <w:rsid w:val="00730CDA"/>
    <w:rsid w:val="00731181"/>
    <w:rsid w:val="0073159D"/>
    <w:rsid w:val="00731E3C"/>
    <w:rsid w:val="0073222E"/>
    <w:rsid w:val="00732324"/>
    <w:rsid w:val="007326EF"/>
    <w:rsid w:val="00732A48"/>
    <w:rsid w:val="007335AC"/>
    <w:rsid w:val="00733C61"/>
    <w:rsid w:val="00734F63"/>
    <w:rsid w:val="00735264"/>
    <w:rsid w:val="00735B3C"/>
    <w:rsid w:val="00735CFB"/>
    <w:rsid w:val="00735F04"/>
    <w:rsid w:val="00735F1E"/>
    <w:rsid w:val="00736217"/>
    <w:rsid w:val="00736832"/>
    <w:rsid w:val="0073693B"/>
    <w:rsid w:val="00736DEE"/>
    <w:rsid w:val="00736E0F"/>
    <w:rsid w:val="00737013"/>
    <w:rsid w:val="00737285"/>
    <w:rsid w:val="007375A4"/>
    <w:rsid w:val="00737A87"/>
    <w:rsid w:val="00740296"/>
    <w:rsid w:val="007404F1"/>
    <w:rsid w:val="007409CC"/>
    <w:rsid w:val="00740BAB"/>
    <w:rsid w:val="00741DEB"/>
    <w:rsid w:val="007422E5"/>
    <w:rsid w:val="00742B4F"/>
    <w:rsid w:val="00742F9D"/>
    <w:rsid w:val="00743538"/>
    <w:rsid w:val="007438EF"/>
    <w:rsid w:val="00744A4B"/>
    <w:rsid w:val="0074613A"/>
    <w:rsid w:val="0074799B"/>
    <w:rsid w:val="00747D75"/>
    <w:rsid w:val="00747FB3"/>
    <w:rsid w:val="007501CB"/>
    <w:rsid w:val="00751422"/>
    <w:rsid w:val="00751C56"/>
    <w:rsid w:val="00752B6C"/>
    <w:rsid w:val="00753056"/>
    <w:rsid w:val="00755017"/>
    <w:rsid w:val="00755DAC"/>
    <w:rsid w:val="00756022"/>
    <w:rsid w:val="007560E1"/>
    <w:rsid w:val="00756FDE"/>
    <w:rsid w:val="007570C9"/>
    <w:rsid w:val="00757B93"/>
    <w:rsid w:val="00757E7B"/>
    <w:rsid w:val="0076005F"/>
    <w:rsid w:val="0076025E"/>
    <w:rsid w:val="0076080F"/>
    <w:rsid w:val="00760912"/>
    <w:rsid w:val="00760A97"/>
    <w:rsid w:val="00761244"/>
    <w:rsid w:val="0076283C"/>
    <w:rsid w:val="00762A44"/>
    <w:rsid w:val="00762AE9"/>
    <w:rsid w:val="00762D9F"/>
    <w:rsid w:val="00762F81"/>
    <w:rsid w:val="00763294"/>
    <w:rsid w:val="0076338C"/>
    <w:rsid w:val="00763745"/>
    <w:rsid w:val="00763AAB"/>
    <w:rsid w:val="00763D8F"/>
    <w:rsid w:val="00764812"/>
    <w:rsid w:val="00764DC9"/>
    <w:rsid w:val="0076540E"/>
    <w:rsid w:val="00765944"/>
    <w:rsid w:val="00767E76"/>
    <w:rsid w:val="00770F85"/>
    <w:rsid w:val="00771134"/>
    <w:rsid w:val="00771729"/>
    <w:rsid w:val="00771813"/>
    <w:rsid w:val="00772098"/>
    <w:rsid w:val="0077209D"/>
    <w:rsid w:val="00773537"/>
    <w:rsid w:val="0077365F"/>
    <w:rsid w:val="00773C5D"/>
    <w:rsid w:val="00773C76"/>
    <w:rsid w:val="0077403F"/>
    <w:rsid w:val="00774EEE"/>
    <w:rsid w:val="00775FEA"/>
    <w:rsid w:val="00776643"/>
    <w:rsid w:val="00776CC1"/>
    <w:rsid w:val="00776D75"/>
    <w:rsid w:val="00777108"/>
    <w:rsid w:val="00777BE6"/>
    <w:rsid w:val="00777F39"/>
    <w:rsid w:val="00777FF2"/>
    <w:rsid w:val="007804EA"/>
    <w:rsid w:val="00780601"/>
    <w:rsid w:val="00780643"/>
    <w:rsid w:val="00780916"/>
    <w:rsid w:val="00781108"/>
    <w:rsid w:val="00781FE5"/>
    <w:rsid w:val="00782175"/>
    <w:rsid w:val="00782195"/>
    <w:rsid w:val="00782740"/>
    <w:rsid w:val="00782F82"/>
    <w:rsid w:val="00783112"/>
    <w:rsid w:val="00783380"/>
    <w:rsid w:val="007834BC"/>
    <w:rsid w:val="00783FB7"/>
    <w:rsid w:val="00784896"/>
    <w:rsid w:val="00784C23"/>
    <w:rsid w:val="00784E02"/>
    <w:rsid w:val="00785560"/>
    <w:rsid w:val="00785797"/>
    <w:rsid w:val="00785CAD"/>
    <w:rsid w:val="00785F38"/>
    <w:rsid w:val="007864AD"/>
    <w:rsid w:val="00786AB9"/>
    <w:rsid w:val="00786B78"/>
    <w:rsid w:val="00786E48"/>
    <w:rsid w:val="00786EDA"/>
    <w:rsid w:val="00787439"/>
    <w:rsid w:val="0079068C"/>
    <w:rsid w:val="0079114E"/>
    <w:rsid w:val="0079139B"/>
    <w:rsid w:val="0079192B"/>
    <w:rsid w:val="007923A9"/>
    <w:rsid w:val="00793364"/>
    <w:rsid w:val="00793414"/>
    <w:rsid w:val="007937E8"/>
    <w:rsid w:val="00793AB1"/>
    <w:rsid w:val="00793D49"/>
    <w:rsid w:val="007942C9"/>
    <w:rsid w:val="007945EF"/>
    <w:rsid w:val="00795062"/>
    <w:rsid w:val="00795722"/>
    <w:rsid w:val="00795A1E"/>
    <w:rsid w:val="00796075"/>
    <w:rsid w:val="00796703"/>
    <w:rsid w:val="007970FE"/>
    <w:rsid w:val="007976C4"/>
    <w:rsid w:val="007978E3"/>
    <w:rsid w:val="00797C81"/>
    <w:rsid w:val="00797DB7"/>
    <w:rsid w:val="007A00B9"/>
    <w:rsid w:val="007A041B"/>
    <w:rsid w:val="007A049F"/>
    <w:rsid w:val="007A11B9"/>
    <w:rsid w:val="007A203D"/>
    <w:rsid w:val="007A2657"/>
    <w:rsid w:val="007A2CBC"/>
    <w:rsid w:val="007A37C4"/>
    <w:rsid w:val="007A3958"/>
    <w:rsid w:val="007A3AAF"/>
    <w:rsid w:val="007A3FDA"/>
    <w:rsid w:val="007A4506"/>
    <w:rsid w:val="007A465C"/>
    <w:rsid w:val="007A4972"/>
    <w:rsid w:val="007A4984"/>
    <w:rsid w:val="007A52CC"/>
    <w:rsid w:val="007A5683"/>
    <w:rsid w:val="007A60ED"/>
    <w:rsid w:val="007A63B1"/>
    <w:rsid w:val="007A6739"/>
    <w:rsid w:val="007A6902"/>
    <w:rsid w:val="007A6A3E"/>
    <w:rsid w:val="007A6BB8"/>
    <w:rsid w:val="007A7056"/>
    <w:rsid w:val="007A72F5"/>
    <w:rsid w:val="007A7702"/>
    <w:rsid w:val="007A7B2A"/>
    <w:rsid w:val="007A7B5E"/>
    <w:rsid w:val="007B03C2"/>
    <w:rsid w:val="007B0468"/>
    <w:rsid w:val="007B1082"/>
    <w:rsid w:val="007B1400"/>
    <w:rsid w:val="007B1575"/>
    <w:rsid w:val="007B185F"/>
    <w:rsid w:val="007B1864"/>
    <w:rsid w:val="007B2281"/>
    <w:rsid w:val="007B2693"/>
    <w:rsid w:val="007B27B8"/>
    <w:rsid w:val="007B329B"/>
    <w:rsid w:val="007B37B5"/>
    <w:rsid w:val="007B40FB"/>
    <w:rsid w:val="007B5610"/>
    <w:rsid w:val="007B5B85"/>
    <w:rsid w:val="007B5E9E"/>
    <w:rsid w:val="007B6371"/>
    <w:rsid w:val="007B6416"/>
    <w:rsid w:val="007B6482"/>
    <w:rsid w:val="007B6568"/>
    <w:rsid w:val="007B699A"/>
    <w:rsid w:val="007B711E"/>
    <w:rsid w:val="007C0924"/>
    <w:rsid w:val="007C0C94"/>
    <w:rsid w:val="007C0E9B"/>
    <w:rsid w:val="007C0EA0"/>
    <w:rsid w:val="007C14C0"/>
    <w:rsid w:val="007C17BB"/>
    <w:rsid w:val="007C1F8F"/>
    <w:rsid w:val="007C282D"/>
    <w:rsid w:val="007C3A0E"/>
    <w:rsid w:val="007C3A73"/>
    <w:rsid w:val="007C40DA"/>
    <w:rsid w:val="007C42B1"/>
    <w:rsid w:val="007C4CCF"/>
    <w:rsid w:val="007C548A"/>
    <w:rsid w:val="007C55DC"/>
    <w:rsid w:val="007C69B9"/>
    <w:rsid w:val="007C69F5"/>
    <w:rsid w:val="007C6B92"/>
    <w:rsid w:val="007C6C30"/>
    <w:rsid w:val="007C7C31"/>
    <w:rsid w:val="007C7F7F"/>
    <w:rsid w:val="007D02AA"/>
    <w:rsid w:val="007D0D17"/>
    <w:rsid w:val="007D114A"/>
    <w:rsid w:val="007D12A2"/>
    <w:rsid w:val="007D19E5"/>
    <w:rsid w:val="007D1FE7"/>
    <w:rsid w:val="007D2065"/>
    <w:rsid w:val="007D20B2"/>
    <w:rsid w:val="007D2948"/>
    <w:rsid w:val="007D355D"/>
    <w:rsid w:val="007D35BE"/>
    <w:rsid w:val="007D361D"/>
    <w:rsid w:val="007D37C1"/>
    <w:rsid w:val="007D380C"/>
    <w:rsid w:val="007D4268"/>
    <w:rsid w:val="007D43E0"/>
    <w:rsid w:val="007D45CD"/>
    <w:rsid w:val="007D46F7"/>
    <w:rsid w:val="007D4EA8"/>
    <w:rsid w:val="007D4FE2"/>
    <w:rsid w:val="007D4FF7"/>
    <w:rsid w:val="007D5277"/>
    <w:rsid w:val="007D52D0"/>
    <w:rsid w:val="007D5887"/>
    <w:rsid w:val="007D5F20"/>
    <w:rsid w:val="007D60F1"/>
    <w:rsid w:val="007D677A"/>
    <w:rsid w:val="007D6CD6"/>
    <w:rsid w:val="007D71EE"/>
    <w:rsid w:val="007D723B"/>
    <w:rsid w:val="007D7777"/>
    <w:rsid w:val="007E025C"/>
    <w:rsid w:val="007E0778"/>
    <w:rsid w:val="007E0855"/>
    <w:rsid w:val="007E0B5C"/>
    <w:rsid w:val="007E0D6C"/>
    <w:rsid w:val="007E0EA6"/>
    <w:rsid w:val="007E1A02"/>
    <w:rsid w:val="007E20C8"/>
    <w:rsid w:val="007E2817"/>
    <w:rsid w:val="007E2E5C"/>
    <w:rsid w:val="007E307F"/>
    <w:rsid w:val="007E36A9"/>
    <w:rsid w:val="007E39C9"/>
    <w:rsid w:val="007E4949"/>
    <w:rsid w:val="007E4EBE"/>
    <w:rsid w:val="007E504F"/>
    <w:rsid w:val="007E515F"/>
    <w:rsid w:val="007E51ED"/>
    <w:rsid w:val="007E52EB"/>
    <w:rsid w:val="007E56F4"/>
    <w:rsid w:val="007E59F4"/>
    <w:rsid w:val="007E5CF4"/>
    <w:rsid w:val="007E5DDB"/>
    <w:rsid w:val="007E7323"/>
    <w:rsid w:val="007E7388"/>
    <w:rsid w:val="007E73A9"/>
    <w:rsid w:val="007E7536"/>
    <w:rsid w:val="007E77CE"/>
    <w:rsid w:val="007E7C99"/>
    <w:rsid w:val="007E7D89"/>
    <w:rsid w:val="007F0056"/>
    <w:rsid w:val="007F043E"/>
    <w:rsid w:val="007F0A3D"/>
    <w:rsid w:val="007F0E18"/>
    <w:rsid w:val="007F0EAA"/>
    <w:rsid w:val="007F0FF7"/>
    <w:rsid w:val="007F1317"/>
    <w:rsid w:val="007F2220"/>
    <w:rsid w:val="007F25E3"/>
    <w:rsid w:val="007F2738"/>
    <w:rsid w:val="007F29BD"/>
    <w:rsid w:val="007F2CEA"/>
    <w:rsid w:val="007F3443"/>
    <w:rsid w:val="007F351C"/>
    <w:rsid w:val="007F446B"/>
    <w:rsid w:val="007F4CC9"/>
    <w:rsid w:val="007F523D"/>
    <w:rsid w:val="007F5354"/>
    <w:rsid w:val="007F6357"/>
    <w:rsid w:val="007F776D"/>
    <w:rsid w:val="007F77B1"/>
    <w:rsid w:val="007F7FB9"/>
    <w:rsid w:val="007F7FE7"/>
    <w:rsid w:val="008003F1"/>
    <w:rsid w:val="008005BF"/>
    <w:rsid w:val="00800A79"/>
    <w:rsid w:val="00800B9D"/>
    <w:rsid w:val="0080174B"/>
    <w:rsid w:val="00801AD2"/>
    <w:rsid w:val="00802835"/>
    <w:rsid w:val="00803025"/>
    <w:rsid w:val="008030A2"/>
    <w:rsid w:val="0080319D"/>
    <w:rsid w:val="0080325E"/>
    <w:rsid w:val="00803820"/>
    <w:rsid w:val="00803870"/>
    <w:rsid w:val="00803EB9"/>
    <w:rsid w:val="0080416A"/>
    <w:rsid w:val="00804199"/>
    <w:rsid w:val="00804331"/>
    <w:rsid w:val="00804CF0"/>
    <w:rsid w:val="00804E07"/>
    <w:rsid w:val="00805988"/>
    <w:rsid w:val="00806869"/>
    <w:rsid w:val="00806A4F"/>
    <w:rsid w:val="00806BAA"/>
    <w:rsid w:val="00806CF6"/>
    <w:rsid w:val="00806E66"/>
    <w:rsid w:val="00806EF6"/>
    <w:rsid w:val="00807F3E"/>
    <w:rsid w:val="00810079"/>
    <w:rsid w:val="00810119"/>
    <w:rsid w:val="008102B5"/>
    <w:rsid w:val="0081047A"/>
    <w:rsid w:val="00810898"/>
    <w:rsid w:val="0081167F"/>
    <w:rsid w:val="008116DA"/>
    <w:rsid w:val="008119E6"/>
    <w:rsid w:val="00811F7C"/>
    <w:rsid w:val="008127D9"/>
    <w:rsid w:val="00812C90"/>
    <w:rsid w:val="0081454A"/>
    <w:rsid w:val="0081491C"/>
    <w:rsid w:val="008150C7"/>
    <w:rsid w:val="00815206"/>
    <w:rsid w:val="008159C5"/>
    <w:rsid w:val="00815D11"/>
    <w:rsid w:val="008164F3"/>
    <w:rsid w:val="0081693C"/>
    <w:rsid w:val="008177B0"/>
    <w:rsid w:val="00817CEB"/>
    <w:rsid w:val="00817EC1"/>
    <w:rsid w:val="00820A23"/>
    <w:rsid w:val="008212FA"/>
    <w:rsid w:val="00821836"/>
    <w:rsid w:val="00822344"/>
    <w:rsid w:val="008224C7"/>
    <w:rsid w:val="008226FB"/>
    <w:rsid w:val="00822922"/>
    <w:rsid w:val="008235E1"/>
    <w:rsid w:val="0082482E"/>
    <w:rsid w:val="00824E08"/>
    <w:rsid w:val="008252C5"/>
    <w:rsid w:val="00826131"/>
    <w:rsid w:val="00826494"/>
    <w:rsid w:val="00826B69"/>
    <w:rsid w:val="00826DDA"/>
    <w:rsid w:val="008272A6"/>
    <w:rsid w:val="008279A8"/>
    <w:rsid w:val="00827AE8"/>
    <w:rsid w:val="00827B75"/>
    <w:rsid w:val="00827F1B"/>
    <w:rsid w:val="00830328"/>
    <w:rsid w:val="00830F54"/>
    <w:rsid w:val="00831190"/>
    <w:rsid w:val="00831549"/>
    <w:rsid w:val="00831B5E"/>
    <w:rsid w:val="00831D58"/>
    <w:rsid w:val="0083233A"/>
    <w:rsid w:val="00833400"/>
    <w:rsid w:val="00833629"/>
    <w:rsid w:val="00833692"/>
    <w:rsid w:val="0083382B"/>
    <w:rsid w:val="00833CB1"/>
    <w:rsid w:val="00834698"/>
    <w:rsid w:val="00835417"/>
    <w:rsid w:val="0083558D"/>
    <w:rsid w:val="00835BFD"/>
    <w:rsid w:val="00835DA2"/>
    <w:rsid w:val="00836246"/>
    <w:rsid w:val="00836501"/>
    <w:rsid w:val="00836E52"/>
    <w:rsid w:val="00836E56"/>
    <w:rsid w:val="008370FE"/>
    <w:rsid w:val="0083719B"/>
    <w:rsid w:val="00837201"/>
    <w:rsid w:val="00837381"/>
    <w:rsid w:val="008374AA"/>
    <w:rsid w:val="00841754"/>
    <w:rsid w:val="00841943"/>
    <w:rsid w:val="0084228E"/>
    <w:rsid w:val="00842FCA"/>
    <w:rsid w:val="00843ACC"/>
    <w:rsid w:val="00844257"/>
    <w:rsid w:val="008443AE"/>
    <w:rsid w:val="008453E7"/>
    <w:rsid w:val="0084555D"/>
    <w:rsid w:val="00845573"/>
    <w:rsid w:val="00846203"/>
    <w:rsid w:val="00846A26"/>
    <w:rsid w:val="0084700B"/>
    <w:rsid w:val="008472BC"/>
    <w:rsid w:val="008476C1"/>
    <w:rsid w:val="008476EC"/>
    <w:rsid w:val="00847BFE"/>
    <w:rsid w:val="00847E29"/>
    <w:rsid w:val="008502C4"/>
    <w:rsid w:val="00850609"/>
    <w:rsid w:val="00850E22"/>
    <w:rsid w:val="00850F7A"/>
    <w:rsid w:val="008516C1"/>
    <w:rsid w:val="00851AEE"/>
    <w:rsid w:val="00851FC9"/>
    <w:rsid w:val="008521D9"/>
    <w:rsid w:val="00852D76"/>
    <w:rsid w:val="00852FD0"/>
    <w:rsid w:val="008531A9"/>
    <w:rsid w:val="00853F95"/>
    <w:rsid w:val="00854425"/>
    <w:rsid w:val="008548B8"/>
    <w:rsid w:val="00854BC7"/>
    <w:rsid w:val="00854D72"/>
    <w:rsid w:val="00855830"/>
    <w:rsid w:val="00855A45"/>
    <w:rsid w:val="00855F61"/>
    <w:rsid w:val="008561EC"/>
    <w:rsid w:val="00856E6C"/>
    <w:rsid w:val="008575FC"/>
    <w:rsid w:val="00857A17"/>
    <w:rsid w:val="00860249"/>
    <w:rsid w:val="00860326"/>
    <w:rsid w:val="00860585"/>
    <w:rsid w:val="00861F21"/>
    <w:rsid w:val="0086206D"/>
    <w:rsid w:val="00862467"/>
    <w:rsid w:val="00862746"/>
    <w:rsid w:val="00862D13"/>
    <w:rsid w:val="00862D6B"/>
    <w:rsid w:val="00863309"/>
    <w:rsid w:val="00863A1A"/>
    <w:rsid w:val="00864238"/>
    <w:rsid w:val="0086474E"/>
    <w:rsid w:val="00864849"/>
    <w:rsid w:val="00864B42"/>
    <w:rsid w:val="00864D96"/>
    <w:rsid w:val="00864FE5"/>
    <w:rsid w:val="00865016"/>
    <w:rsid w:val="00865DBA"/>
    <w:rsid w:val="00865DCE"/>
    <w:rsid w:val="008665E1"/>
    <w:rsid w:val="00866922"/>
    <w:rsid w:val="00867C90"/>
    <w:rsid w:val="00867F85"/>
    <w:rsid w:val="0087020B"/>
    <w:rsid w:val="00870D65"/>
    <w:rsid w:val="008712A9"/>
    <w:rsid w:val="00871900"/>
    <w:rsid w:val="008726E2"/>
    <w:rsid w:val="00872C58"/>
    <w:rsid w:val="00873333"/>
    <w:rsid w:val="00874130"/>
    <w:rsid w:val="0087475B"/>
    <w:rsid w:val="00874789"/>
    <w:rsid w:val="00874CAA"/>
    <w:rsid w:val="00874FC8"/>
    <w:rsid w:val="008750BB"/>
    <w:rsid w:val="008756E5"/>
    <w:rsid w:val="00875C12"/>
    <w:rsid w:val="008760B4"/>
    <w:rsid w:val="0087681E"/>
    <w:rsid w:val="00876953"/>
    <w:rsid w:val="00876EE8"/>
    <w:rsid w:val="00876FA5"/>
    <w:rsid w:val="008774F1"/>
    <w:rsid w:val="008775B9"/>
    <w:rsid w:val="00877B57"/>
    <w:rsid w:val="0088033D"/>
    <w:rsid w:val="00880724"/>
    <w:rsid w:val="00880E5A"/>
    <w:rsid w:val="00881651"/>
    <w:rsid w:val="008816CB"/>
    <w:rsid w:val="00881CC6"/>
    <w:rsid w:val="00882108"/>
    <w:rsid w:val="008836C7"/>
    <w:rsid w:val="00883745"/>
    <w:rsid w:val="00884D0B"/>
    <w:rsid w:val="0088513F"/>
    <w:rsid w:val="008852D6"/>
    <w:rsid w:val="0088572B"/>
    <w:rsid w:val="0088583F"/>
    <w:rsid w:val="008858FF"/>
    <w:rsid w:val="008860A2"/>
    <w:rsid w:val="0088618B"/>
    <w:rsid w:val="00886346"/>
    <w:rsid w:val="00886501"/>
    <w:rsid w:val="008871E1"/>
    <w:rsid w:val="00887287"/>
    <w:rsid w:val="00887604"/>
    <w:rsid w:val="00887699"/>
    <w:rsid w:val="00887C91"/>
    <w:rsid w:val="00887FB5"/>
    <w:rsid w:val="00890CE2"/>
    <w:rsid w:val="00891541"/>
    <w:rsid w:val="00893041"/>
    <w:rsid w:val="008932C7"/>
    <w:rsid w:val="008940B6"/>
    <w:rsid w:val="00894211"/>
    <w:rsid w:val="00894283"/>
    <w:rsid w:val="00895CF4"/>
    <w:rsid w:val="0089609D"/>
    <w:rsid w:val="008961DC"/>
    <w:rsid w:val="008962F4"/>
    <w:rsid w:val="0089631F"/>
    <w:rsid w:val="00896C6C"/>
    <w:rsid w:val="00896D24"/>
    <w:rsid w:val="00896DFC"/>
    <w:rsid w:val="008973B4"/>
    <w:rsid w:val="008974E2"/>
    <w:rsid w:val="00897D29"/>
    <w:rsid w:val="008A14C8"/>
    <w:rsid w:val="008A194F"/>
    <w:rsid w:val="008A1B18"/>
    <w:rsid w:val="008A1B41"/>
    <w:rsid w:val="008A2248"/>
    <w:rsid w:val="008A2CBC"/>
    <w:rsid w:val="008A2E82"/>
    <w:rsid w:val="008A3067"/>
    <w:rsid w:val="008A34B6"/>
    <w:rsid w:val="008A3602"/>
    <w:rsid w:val="008A3E6C"/>
    <w:rsid w:val="008A4903"/>
    <w:rsid w:val="008A4A24"/>
    <w:rsid w:val="008A52E4"/>
    <w:rsid w:val="008A5EDF"/>
    <w:rsid w:val="008A6273"/>
    <w:rsid w:val="008A6488"/>
    <w:rsid w:val="008A688D"/>
    <w:rsid w:val="008A6ABC"/>
    <w:rsid w:val="008A6F60"/>
    <w:rsid w:val="008A708C"/>
    <w:rsid w:val="008A70DA"/>
    <w:rsid w:val="008A78FD"/>
    <w:rsid w:val="008A7A89"/>
    <w:rsid w:val="008A7AC5"/>
    <w:rsid w:val="008A7B7D"/>
    <w:rsid w:val="008A7D85"/>
    <w:rsid w:val="008A7F8A"/>
    <w:rsid w:val="008B00D6"/>
    <w:rsid w:val="008B03E4"/>
    <w:rsid w:val="008B05E9"/>
    <w:rsid w:val="008B0B2E"/>
    <w:rsid w:val="008B0C83"/>
    <w:rsid w:val="008B15B8"/>
    <w:rsid w:val="008B1631"/>
    <w:rsid w:val="008B1D82"/>
    <w:rsid w:val="008B3255"/>
    <w:rsid w:val="008B40E9"/>
    <w:rsid w:val="008B4452"/>
    <w:rsid w:val="008B5CEE"/>
    <w:rsid w:val="008B653E"/>
    <w:rsid w:val="008B6C7D"/>
    <w:rsid w:val="008B6F88"/>
    <w:rsid w:val="008B7665"/>
    <w:rsid w:val="008B7A8A"/>
    <w:rsid w:val="008C084A"/>
    <w:rsid w:val="008C0850"/>
    <w:rsid w:val="008C0989"/>
    <w:rsid w:val="008C09B4"/>
    <w:rsid w:val="008C1424"/>
    <w:rsid w:val="008C1A35"/>
    <w:rsid w:val="008C21C3"/>
    <w:rsid w:val="008C34C3"/>
    <w:rsid w:val="008C38F4"/>
    <w:rsid w:val="008C398C"/>
    <w:rsid w:val="008C3A08"/>
    <w:rsid w:val="008C479C"/>
    <w:rsid w:val="008C544A"/>
    <w:rsid w:val="008C5751"/>
    <w:rsid w:val="008C58CE"/>
    <w:rsid w:val="008C5A31"/>
    <w:rsid w:val="008C5BF8"/>
    <w:rsid w:val="008C5DD0"/>
    <w:rsid w:val="008C6256"/>
    <w:rsid w:val="008C638E"/>
    <w:rsid w:val="008C7DB3"/>
    <w:rsid w:val="008D0094"/>
    <w:rsid w:val="008D01C2"/>
    <w:rsid w:val="008D0964"/>
    <w:rsid w:val="008D0F35"/>
    <w:rsid w:val="008D1088"/>
    <w:rsid w:val="008D10BA"/>
    <w:rsid w:val="008D156F"/>
    <w:rsid w:val="008D16AE"/>
    <w:rsid w:val="008D19D0"/>
    <w:rsid w:val="008D1AFB"/>
    <w:rsid w:val="008D1C42"/>
    <w:rsid w:val="008D1C56"/>
    <w:rsid w:val="008D1CFA"/>
    <w:rsid w:val="008D2074"/>
    <w:rsid w:val="008D2133"/>
    <w:rsid w:val="008D3688"/>
    <w:rsid w:val="008D417F"/>
    <w:rsid w:val="008D49F4"/>
    <w:rsid w:val="008D4C71"/>
    <w:rsid w:val="008D51A8"/>
    <w:rsid w:val="008D52A1"/>
    <w:rsid w:val="008D5B87"/>
    <w:rsid w:val="008D5E8A"/>
    <w:rsid w:val="008D610F"/>
    <w:rsid w:val="008D6337"/>
    <w:rsid w:val="008D66D1"/>
    <w:rsid w:val="008D6B7F"/>
    <w:rsid w:val="008D6FB4"/>
    <w:rsid w:val="008D74DF"/>
    <w:rsid w:val="008D7DEC"/>
    <w:rsid w:val="008E078C"/>
    <w:rsid w:val="008E0E14"/>
    <w:rsid w:val="008E1329"/>
    <w:rsid w:val="008E1E4E"/>
    <w:rsid w:val="008E2A3A"/>
    <w:rsid w:val="008E2A85"/>
    <w:rsid w:val="008E2D6F"/>
    <w:rsid w:val="008E2EE1"/>
    <w:rsid w:val="008E372D"/>
    <w:rsid w:val="008E4686"/>
    <w:rsid w:val="008E5465"/>
    <w:rsid w:val="008E54F2"/>
    <w:rsid w:val="008E5C83"/>
    <w:rsid w:val="008E6BAA"/>
    <w:rsid w:val="008E6E48"/>
    <w:rsid w:val="008E6EF3"/>
    <w:rsid w:val="008E6F61"/>
    <w:rsid w:val="008E704D"/>
    <w:rsid w:val="008E7F82"/>
    <w:rsid w:val="008F02D5"/>
    <w:rsid w:val="008F02F2"/>
    <w:rsid w:val="008F03B1"/>
    <w:rsid w:val="008F06C5"/>
    <w:rsid w:val="008F163B"/>
    <w:rsid w:val="008F2359"/>
    <w:rsid w:val="008F251C"/>
    <w:rsid w:val="008F2BDD"/>
    <w:rsid w:val="008F2F98"/>
    <w:rsid w:val="008F3140"/>
    <w:rsid w:val="008F3316"/>
    <w:rsid w:val="008F43C2"/>
    <w:rsid w:val="008F597F"/>
    <w:rsid w:val="008F59BB"/>
    <w:rsid w:val="008F6031"/>
    <w:rsid w:val="008F6B1C"/>
    <w:rsid w:val="008F6B9C"/>
    <w:rsid w:val="008F6CBA"/>
    <w:rsid w:val="008F708C"/>
    <w:rsid w:val="008F7548"/>
    <w:rsid w:val="008F78CF"/>
    <w:rsid w:val="008F7C0F"/>
    <w:rsid w:val="0090044C"/>
    <w:rsid w:val="0090044D"/>
    <w:rsid w:val="009008E2"/>
    <w:rsid w:val="00900CB9"/>
    <w:rsid w:val="0090162B"/>
    <w:rsid w:val="00901A17"/>
    <w:rsid w:val="00901C56"/>
    <w:rsid w:val="009025F8"/>
    <w:rsid w:val="00902F14"/>
    <w:rsid w:val="0090339B"/>
    <w:rsid w:val="009034B4"/>
    <w:rsid w:val="009044DE"/>
    <w:rsid w:val="009045B8"/>
    <w:rsid w:val="009057CD"/>
    <w:rsid w:val="0090594C"/>
    <w:rsid w:val="00905B20"/>
    <w:rsid w:val="00905BE7"/>
    <w:rsid w:val="009060F0"/>
    <w:rsid w:val="009066CD"/>
    <w:rsid w:val="00906D3F"/>
    <w:rsid w:val="00907A50"/>
    <w:rsid w:val="00910152"/>
    <w:rsid w:val="00910726"/>
    <w:rsid w:val="009108C2"/>
    <w:rsid w:val="00911045"/>
    <w:rsid w:val="00911612"/>
    <w:rsid w:val="00911A1A"/>
    <w:rsid w:val="00911F90"/>
    <w:rsid w:val="0091221F"/>
    <w:rsid w:val="0091223D"/>
    <w:rsid w:val="009125D5"/>
    <w:rsid w:val="0091264C"/>
    <w:rsid w:val="00912782"/>
    <w:rsid w:val="00912AE1"/>
    <w:rsid w:val="00912CB1"/>
    <w:rsid w:val="00913171"/>
    <w:rsid w:val="009137C2"/>
    <w:rsid w:val="00913A3F"/>
    <w:rsid w:val="00913BDD"/>
    <w:rsid w:val="00914478"/>
    <w:rsid w:val="009144A5"/>
    <w:rsid w:val="00914AA9"/>
    <w:rsid w:val="00914F33"/>
    <w:rsid w:val="00915745"/>
    <w:rsid w:val="00915DD2"/>
    <w:rsid w:val="00915F4F"/>
    <w:rsid w:val="00915FD3"/>
    <w:rsid w:val="0091647D"/>
    <w:rsid w:val="00916662"/>
    <w:rsid w:val="009169D0"/>
    <w:rsid w:val="00916C93"/>
    <w:rsid w:val="0091771A"/>
    <w:rsid w:val="00917B79"/>
    <w:rsid w:val="00917BAD"/>
    <w:rsid w:val="00920036"/>
    <w:rsid w:val="00920EC1"/>
    <w:rsid w:val="00921C48"/>
    <w:rsid w:val="009220F6"/>
    <w:rsid w:val="00922DB9"/>
    <w:rsid w:val="00922F25"/>
    <w:rsid w:val="00923827"/>
    <w:rsid w:val="009243C4"/>
    <w:rsid w:val="0092446C"/>
    <w:rsid w:val="00924E67"/>
    <w:rsid w:val="0092521B"/>
    <w:rsid w:val="0092563B"/>
    <w:rsid w:val="009256DD"/>
    <w:rsid w:val="0092583D"/>
    <w:rsid w:val="00925B21"/>
    <w:rsid w:val="00925C36"/>
    <w:rsid w:val="00926A30"/>
    <w:rsid w:val="00926D9B"/>
    <w:rsid w:val="009270E4"/>
    <w:rsid w:val="009271DE"/>
    <w:rsid w:val="00927248"/>
    <w:rsid w:val="009272AD"/>
    <w:rsid w:val="00927D14"/>
    <w:rsid w:val="00927D3A"/>
    <w:rsid w:val="00927ED8"/>
    <w:rsid w:val="0093090E"/>
    <w:rsid w:val="00930C78"/>
    <w:rsid w:val="00930E53"/>
    <w:rsid w:val="00931A41"/>
    <w:rsid w:val="00931D92"/>
    <w:rsid w:val="00932440"/>
    <w:rsid w:val="00933626"/>
    <w:rsid w:val="00934536"/>
    <w:rsid w:val="0093553B"/>
    <w:rsid w:val="00935892"/>
    <w:rsid w:val="00936AD8"/>
    <w:rsid w:val="00936DB3"/>
    <w:rsid w:val="009371A6"/>
    <w:rsid w:val="00937511"/>
    <w:rsid w:val="00937CB4"/>
    <w:rsid w:val="00937DB1"/>
    <w:rsid w:val="009402DD"/>
    <w:rsid w:val="009403E5"/>
    <w:rsid w:val="00940555"/>
    <w:rsid w:val="009405F5"/>
    <w:rsid w:val="00940AEF"/>
    <w:rsid w:val="00940B0C"/>
    <w:rsid w:val="00940C7E"/>
    <w:rsid w:val="00940CB4"/>
    <w:rsid w:val="00941084"/>
    <w:rsid w:val="0094125B"/>
    <w:rsid w:val="0094138D"/>
    <w:rsid w:val="0094161F"/>
    <w:rsid w:val="00941CDB"/>
    <w:rsid w:val="0094270C"/>
    <w:rsid w:val="00942C2F"/>
    <w:rsid w:val="009432E4"/>
    <w:rsid w:val="00943992"/>
    <w:rsid w:val="00943CA4"/>
    <w:rsid w:val="00943F19"/>
    <w:rsid w:val="009443B7"/>
    <w:rsid w:val="00944605"/>
    <w:rsid w:val="0094487B"/>
    <w:rsid w:val="00944C8D"/>
    <w:rsid w:val="00945236"/>
    <w:rsid w:val="00945396"/>
    <w:rsid w:val="00945A97"/>
    <w:rsid w:val="00945B5C"/>
    <w:rsid w:val="00945C48"/>
    <w:rsid w:val="0094640D"/>
    <w:rsid w:val="009465A7"/>
    <w:rsid w:val="009465FB"/>
    <w:rsid w:val="00946DD3"/>
    <w:rsid w:val="00946F40"/>
    <w:rsid w:val="00947450"/>
    <w:rsid w:val="0094784D"/>
    <w:rsid w:val="00947B05"/>
    <w:rsid w:val="00947BA6"/>
    <w:rsid w:val="00947DA5"/>
    <w:rsid w:val="0095017D"/>
    <w:rsid w:val="00950573"/>
    <w:rsid w:val="00950873"/>
    <w:rsid w:val="00950D56"/>
    <w:rsid w:val="00951348"/>
    <w:rsid w:val="00952270"/>
    <w:rsid w:val="00952789"/>
    <w:rsid w:val="00952921"/>
    <w:rsid w:val="00953337"/>
    <w:rsid w:val="009536D2"/>
    <w:rsid w:val="00953DD5"/>
    <w:rsid w:val="0095474F"/>
    <w:rsid w:val="00954AA3"/>
    <w:rsid w:val="009553D0"/>
    <w:rsid w:val="009558F5"/>
    <w:rsid w:val="00955942"/>
    <w:rsid w:val="009559CB"/>
    <w:rsid w:val="009564A1"/>
    <w:rsid w:val="009569F1"/>
    <w:rsid w:val="00956C8A"/>
    <w:rsid w:val="009571B8"/>
    <w:rsid w:val="00957569"/>
    <w:rsid w:val="009601F1"/>
    <w:rsid w:val="00960720"/>
    <w:rsid w:val="00960C44"/>
    <w:rsid w:val="00960E41"/>
    <w:rsid w:val="00961149"/>
    <w:rsid w:val="0096132E"/>
    <w:rsid w:val="00961811"/>
    <w:rsid w:val="00961AFC"/>
    <w:rsid w:val="00962235"/>
    <w:rsid w:val="00962276"/>
    <w:rsid w:val="00962760"/>
    <w:rsid w:val="009632CC"/>
    <w:rsid w:val="00963655"/>
    <w:rsid w:val="009639BC"/>
    <w:rsid w:val="0096471B"/>
    <w:rsid w:val="0096476A"/>
    <w:rsid w:val="00964798"/>
    <w:rsid w:val="00965EDD"/>
    <w:rsid w:val="009667A1"/>
    <w:rsid w:val="00966939"/>
    <w:rsid w:val="00966ECC"/>
    <w:rsid w:val="00967007"/>
    <w:rsid w:val="0096706F"/>
    <w:rsid w:val="009672EE"/>
    <w:rsid w:val="0097006F"/>
    <w:rsid w:val="00970097"/>
    <w:rsid w:val="009703C5"/>
    <w:rsid w:val="00971046"/>
    <w:rsid w:val="00971272"/>
    <w:rsid w:val="00971E3C"/>
    <w:rsid w:val="009720E9"/>
    <w:rsid w:val="00972994"/>
    <w:rsid w:val="009729EE"/>
    <w:rsid w:val="00972B83"/>
    <w:rsid w:val="009730E3"/>
    <w:rsid w:val="009734F7"/>
    <w:rsid w:val="00973A28"/>
    <w:rsid w:val="00973E26"/>
    <w:rsid w:val="00974189"/>
    <w:rsid w:val="0097424C"/>
    <w:rsid w:val="00974763"/>
    <w:rsid w:val="0097518E"/>
    <w:rsid w:val="009753A1"/>
    <w:rsid w:val="0097584B"/>
    <w:rsid w:val="00975F03"/>
    <w:rsid w:val="00975F4E"/>
    <w:rsid w:val="00977162"/>
    <w:rsid w:val="00977258"/>
    <w:rsid w:val="00977713"/>
    <w:rsid w:val="00977CB1"/>
    <w:rsid w:val="00977DD1"/>
    <w:rsid w:val="00977E4F"/>
    <w:rsid w:val="00977E9F"/>
    <w:rsid w:val="00980460"/>
    <w:rsid w:val="009804CC"/>
    <w:rsid w:val="00980C60"/>
    <w:rsid w:val="00980CD1"/>
    <w:rsid w:val="00981592"/>
    <w:rsid w:val="0098186B"/>
    <w:rsid w:val="00981D2B"/>
    <w:rsid w:val="00981E16"/>
    <w:rsid w:val="00982363"/>
    <w:rsid w:val="009823FC"/>
    <w:rsid w:val="009833B3"/>
    <w:rsid w:val="009844C1"/>
    <w:rsid w:val="00984CF0"/>
    <w:rsid w:val="009851AC"/>
    <w:rsid w:val="009851F3"/>
    <w:rsid w:val="009854C0"/>
    <w:rsid w:val="009855D6"/>
    <w:rsid w:val="009860F1"/>
    <w:rsid w:val="00986106"/>
    <w:rsid w:val="00986403"/>
    <w:rsid w:val="00986C64"/>
    <w:rsid w:val="009875A8"/>
    <w:rsid w:val="00987626"/>
    <w:rsid w:val="009879D3"/>
    <w:rsid w:val="00990334"/>
    <w:rsid w:val="0099050C"/>
    <w:rsid w:val="009907BE"/>
    <w:rsid w:val="009908D7"/>
    <w:rsid w:val="00990B94"/>
    <w:rsid w:val="00990D9D"/>
    <w:rsid w:val="00990E85"/>
    <w:rsid w:val="00991316"/>
    <w:rsid w:val="00991587"/>
    <w:rsid w:val="009918A1"/>
    <w:rsid w:val="00991C1D"/>
    <w:rsid w:val="00992432"/>
    <w:rsid w:val="00992DCC"/>
    <w:rsid w:val="0099339B"/>
    <w:rsid w:val="009935BA"/>
    <w:rsid w:val="0099392C"/>
    <w:rsid w:val="00994E74"/>
    <w:rsid w:val="00994FF5"/>
    <w:rsid w:val="009951A1"/>
    <w:rsid w:val="00995D87"/>
    <w:rsid w:val="0099752C"/>
    <w:rsid w:val="0099785C"/>
    <w:rsid w:val="009A23A8"/>
    <w:rsid w:val="009A2658"/>
    <w:rsid w:val="009A2B95"/>
    <w:rsid w:val="009A2C2D"/>
    <w:rsid w:val="009A385F"/>
    <w:rsid w:val="009A3FFF"/>
    <w:rsid w:val="009A4141"/>
    <w:rsid w:val="009A488C"/>
    <w:rsid w:val="009A4A34"/>
    <w:rsid w:val="009A4F2E"/>
    <w:rsid w:val="009A53DE"/>
    <w:rsid w:val="009A6062"/>
    <w:rsid w:val="009A61E7"/>
    <w:rsid w:val="009A706B"/>
    <w:rsid w:val="009A70B8"/>
    <w:rsid w:val="009A7605"/>
    <w:rsid w:val="009A7B7D"/>
    <w:rsid w:val="009B0325"/>
    <w:rsid w:val="009B0D08"/>
    <w:rsid w:val="009B11A3"/>
    <w:rsid w:val="009B171F"/>
    <w:rsid w:val="009B1B30"/>
    <w:rsid w:val="009B22D8"/>
    <w:rsid w:val="009B2323"/>
    <w:rsid w:val="009B253B"/>
    <w:rsid w:val="009B262E"/>
    <w:rsid w:val="009B2C47"/>
    <w:rsid w:val="009B2D9D"/>
    <w:rsid w:val="009B3539"/>
    <w:rsid w:val="009B40B3"/>
    <w:rsid w:val="009B4C30"/>
    <w:rsid w:val="009B4E75"/>
    <w:rsid w:val="009B5073"/>
    <w:rsid w:val="009B5D2E"/>
    <w:rsid w:val="009B5F84"/>
    <w:rsid w:val="009B6968"/>
    <w:rsid w:val="009B6D8F"/>
    <w:rsid w:val="009B6FC2"/>
    <w:rsid w:val="009B7C26"/>
    <w:rsid w:val="009B7D47"/>
    <w:rsid w:val="009C02E2"/>
    <w:rsid w:val="009C08C9"/>
    <w:rsid w:val="009C0E0D"/>
    <w:rsid w:val="009C0EE9"/>
    <w:rsid w:val="009C1069"/>
    <w:rsid w:val="009C1233"/>
    <w:rsid w:val="009C17CA"/>
    <w:rsid w:val="009C193C"/>
    <w:rsid w:val="009C28C6"/>
    <w:rsid w:val="009C2D9E"/>
    <w:rsid w:val="009C339C"/>
    <w:rsid w:val="009C35EF"/>
    <w:rsid w:val="009C36B2"/>
    <w:rsid w:val="009C3894"/>
    <w:rsid w:val="009C3D5A"/>
    <w:rsid w:val="009C4342"/>
    <w:rsid w:val="009C44DB"/>
    <w:rsid w:val="009C46F0"/>
    <w:rsid w:val="009C4BEC"/>
    <w:rsid w:val="009C4C18"/>
    <w:rsid w:val="009C4ECF"/>
    <w:rsid w:val="009C4F21"/>
    <w:rsid w:val="009C52D5"/>
    <w:rsid w:val="009C52E9"/>
    <w:rsid w:val="009C59A0"/>
    <w:rsid w:val="009C5AEA"/>
    <w:rsid w:val="009C5E80"/>
    <w:rsid w:val="009C6681"/>
    <w:rsid w:val="009C735D"/>
    <w:rsid w:val="009C7971"/>
    <w:rsid w:val="009C7B08"/>
    <w:rsid w:val="009C7B0F"/>
    <w:rsid w:val="009D02CA"/>
    <w:rsid w:val="009D0940"/>
    <w:rsid w:val="009D0CA0"/>
    <w:rsid w:val="009D125F"/>
    <w:rsid w:val="009D1781"/>
    <w:rsid w:val="009D244E"/>
    <w:rsid w:val="009D27B7"/>
    <w:rsid w:val="009D2B97"/>
    <w:rsid w:val="009D31AD"/>
    <w:rsid w:val="009D365E"/>
    <w:rsid w:val="009D3819"/>
    <w:rsid w:val="009D3870"/>
    <w:rsid w:val="009D4217"/>
    <w:rsid w:val="009D4475"/>
    <w:rsid w:val="009D5EF4"/>
    <w:rsid w:val="009D5F7F"/>
    <w:rsid w:val="009D61B5"/>
    <w:rsid w:val="009D6D30"/>
    <w:rsid w:val="009D6FE2"/>
    <w:rsid w:val="009D7E1E"/>
    <w:rsid w:val="009E0375"/>
    <w:rsid w:val="009E05EC"/>
    <w:rsid w:val="009E06BD"/>
    <w:rsid w:val="009E1186"/>
    <w:rsid w:val="009E13D8"/>
    <w:rsid w:val="009E1681"/>
    <w:rsid w:val="009E2676"/>
    <w:rsid w:val="009E2C16"/>
    <w:rsid w:val="009E30F6"/>
    <w:rsid w:val="009E3329"/>
    <w:rsid w:val="009E3754"/>
    <w:rsid w:val="009E3D77"/>
    <w:rsid w:val="009E43D1"/>
    <w:rsid w:val="009E44C6"/>
    <w:rsid w:val="009E4743"/>
    <w:rsid w:val="009E4853"/>
    <w:rsid w:val="009E4B32"/>
    <w:rsid w:val="009E5808"/>
    <w:rsid w:val="009E586D"/>
    <w:rsid w:val="009E5875"/>
    <w:rsid w:val="009E5BB1"/>
    <w:rsid w:val="009E6036"/>
    <w:rsid w:val="009E6582"/>
    <w:rsid w:val="009E6E5D"/>
    <w:rsid w:val="009E7800"/>
    <w:rsid w:val="009F0881"/>
    <w:rsid w:val="009F0FEC"/>
    <w:rsid w:val="009F1113"/>
    <w:rsid w:val="009F1B13"/>
    <w:rsid w:val="009F1E79"/>
    <w:rsid w:val="009F26EC"/>
    <w:rsid w:val="009F3F89"/>
    <w:rsid w:val="009F4CCD"/>
    <w:rsid w:val="009F604E"/>
    <w:rsid w:val="009F63C3"/>
    <w:rsid w:val="009F68E8"/>
    <w:rsid w:val="009F68EB"/>
    <w:rsid w:val="009F6C3D"/>
    <w:rsid w:val="009F6F9D"/>
    <w:rsid w:val="009F70C9"/>
    <w:rsid w:val="009F7109"/>
    <w:rsid w:val="009F74E5"/>
    <w:rsid w:val="009F758C"/>
    <w:rsid w:val="009F7F78"/>
    <w:rsid w:val="00A000B4"/>
    <w:rsid w:val="00A00649"/>
    <w:rsid w:val="00A02514"/>
    <w:rsid w:val="00A02C3A"/>
    <w:rsid w:val="00A0364D"/>
    <w:rsid w:val="00A03D97"/>
    <w:rsid w:val="00A044D9"/>
    <w:rsid w:val="00A04874"/>
    <w:rsid w:val="00A0510C"/>
    <w:rsid w:val="00A051B5"/>
    <w:rsid w:val="00A0546A"/>
    <w:rsid w:val="00A05B72"/>
    <w:rsid w:val="00A06B5C"/>
    <w:rsid w:val="00A076D4"/>
    <w:rsid w:val="00A07C09"/>
    <w:rsid w:val="00A104A2"/>
    <w:rsid w:val="00A104F5"/>
    <w:rsid w:val="00A106D2"/>
    <w:rsid w:val="00A11053"/>
    <w:rsid w:val="00A1152D"/>
    <w:rsid w:val="00A11DBE"/>
    <w:rsid w:val="00A1315E"/>
    <w:rsid w:val="00A13604"/>
    <w:rsid w:val="00A136AE"/>
    <w:rsid w:val="00A13BCD"/>
    <w:rsid w:val="00A13EA5"/>
    <w:rsid w:val="00A143B1"/>
    <w:rsid w:val="00A14D89"/>
    <w:rsid w:val="00A14FFC"/>
    <w:rsid w:val="00A152B4"/>
    <w:rsid w:val="00A156FF"/>
    <w:rsid w:val="00A158B4"/>
    <w:rsid w:val="00A15F1E"/>
    <w:rsid w:val="00A16917"/>
    <w:rsid w:val="00A16A78"/>
    <w:rsid w:val="00A16AF2"/>
    <w:rsid w:val="00A16BC3"/>
    <w:rsid w:val="00A16C72"/>
    <w:rsid w:val="00A16D8D"/>
    <w:rsid w:val="00A170FA"/>
    <w:rsid w:val="00A171B5"/>
    <w:rsid w:val="00A17662"/>
    <w:rsid w:val="00A20A88"/>
    <w:rsid w:val="00A20A95"/>
    <w:rsid w:val="00A20BD3"/>
    <w:rsid w:val="00A2106F"/>
    <w:rsid w:val="00A214DF"/>
    <w:rsid w:val="00A2158F"/>
    <w:rsid w:val="00A22152"/>
    <w:rsid w:val="00A22366"/>
    <w:rsid w:val="00A22B21"/>
    <w:rsid w:val="00A22D54"/>
    <w:rsid w:val="00A22DBB"/>
    <w:rsid w:val="00A23A9F"/>
    <w:rsid w:val="00A24921"/>
    <w:rsid w:val="00A251F2"/>
    <w:rsid w:val="00A254B1"/>
    <w:rsid w:val="00A26518"/>
    <w:rsid w:val="00A26F53"/>
    <w:rsid w:val="00A26F91"/>
    <w:rsid w:val="00A27C00"/>
    <w:rsid w:val="00A27F42"/>
    <w:rsid w:val="00A30B5F"/>
    <w:rsid w:val="00A30C97"/>
    <w:rsid w:val="00A30E7E"/>
    <w:rsid w:val="00A31145"/>
    <w:rsid w:val="00A31330"/>
    <w:rsid w:val="00A317BC"/>
    <w:rsid w:val="00A32113"/>
    <w:rsid w:val="00A32430"/>
    <w:rsid w:val="00A325B8"/>
    <w:rsid w:val="00A327D0"/>
    <w:rsid w:val="00A328D1"/>
    <w:rsid w:val="00A32F5F"/>
    <w:rsid w:val="00A33504"/>
    <w:rsid w:val="00A33577"/>
    <w:rsid w:val="00A33796"/>
    <w:rsid w:val="00A33DF2"/>
    <w:rsid w:val="00A3477E"/>
    <w:rsid w:val="00A34B56"/>
    <w:rsid w:val="00A34B6C"/>
    <w:rsid w:val="00A34D33"/>
    <w:rsid w:val="00A3529F"/>
    <w:rsid w:val="00A35389"/>
    <w:rsid w:val="00A35409"/>
    <w:rsid w:val="00A3670C"/>
    <w:rsid w:val="00A36846"/>
    <w:rsid w:val="00A3714C"/>
    <w:rsid w:val="00A37685"/>
    <w:rsid w:val="00A376BC"/>
    <w:rsid w:val="00A37880"/>
    <w:rsid w:val="00A40DC1"/>
    <w:rsid w:val="00A42556"/>
    <w:rsid w:val="00A42595"/>
    <w:rsid w:val="00A42799"/>
    <w:rsid w:val="00A428BD"/>
    <w:rsid w:val="00A42AA3"/>
    <w:rsid w:val="00A42AFB"/>
    <w:rsid w:val="00A4339C"/>
    <w:rsid w:val="00A441B7"/>
    <w:rsid w:val="00A4489A"/>
    <w:rsid w:val="00A44912"/>
    <w:rsid w:val="00A44B79"/>
    <w:rsid w:val="00A45929"/>
    <w:rsid w:val="00A472DE"/>
    <w:rsid w:val="00A4750A"/>
    <w:rsid w:val="00A47CE6"/>
    <w:rsid w:val="00A47E5C"/>
    <w:rsid w:val="00A503EB"/>
    <w:rsid w:val="00A50695"/>
    <w:rsid w:val="00A51104"/>
    <w:rsid w:val="00A51EB1"/>
    <w:rsid w:val="00A51F16"/>
    <w:rsid w:val="00A51F49"/>
    <w:rsid w:val="00A5209B"/>
    <w:rsid w:val="00A5227D"/>
    <w:rsid w:val="00A52D71"/>
    <w:rsid w:val="00A533B0"/>
    <w:rsid w:val="00A53486"/>
    <w:rsid w:val="00A5372F"/>
    <w:rsid w:val="00A53777"/>
    <w:rsid w:val="00A539AD"/>
    <w:rsid w:val="00A539D4"/>
    <w:rsid w:val="00A542CD"/>
    <w:rsid w:val="00A552F6"/>
    <w:rsid w:val="00A553F1"/>
    <w:rsid w:val="00A55EE1"/>
    <w:rsid w:val="00A573FC"/>
    <w:rsid w:val="00A57924"/>
    <w:rsid w:val="00A60593"/>
    <w:rsid w:val="00A606CE"/>
    <w:rsid w:val="00A60774"/>
    <w:rsid w:val="00A60D83"/>
    <w:rsid w:val="00A61515"/>
    <w:rsid w:val="00A618B4"/>
    <w:rsid w:val="00A61B1D"/>
    <w:rsid w:val="00A61D04"/>
    <w:rsid w:val="00A61D44"/>
    <w:rsid w:val="00A62C70"/>
    <w:rsid w:val="00A62CA2"/>
    <w:rsid w:val="00A62E0F"/>
    <w:rsid w:val="00A63575"/>
    <w:rsid w:val="00A63787"/>
    <w:rsid w:val="00A639E5"/>
    <w:rsid w:val="00A63ABF"/>
    <w:rsid w:val="00A64743"/>
    <w:rsid w:val="00A649EF"/>
    <w:rsid w:val="00A65022"/>
    <w:rsid w:val="00A65ADC"/>
    <w:rsid w:val="00A661C7"/>
    <w:rsid w:val="00A66A99"/>
    <w:rsid w:val="00A66D74"/>
    <w:rsid w:val="00A66ECC"/>
    <w:rsid w:val="00A66F3D"/>
    <w:rsid w:val="00A674AB"/>
    <w:rsid w:val="00A67A38"/>
    <w:rsid w:val="00A67A8D"/>
    <w:rsid w:val="00A67D6E"/>
    <w:rsid w:val="00A70B41"/>
    <w:rsid w:val="00A70C31"/>
    <w:rsid w:val="00A70EC3"/>
    <w:rsid w:val="00A7106F"/>
    <w:rsid w:val="00A71291"/>
    <w:rsid w:val="00A71E2D"/>
    <w:rsid w:val="00A71F9D"/>
    <w:rsid w:val="00A721D6"/>
    <w:rsid w:val="00A73051"/>
    <w:rsid w:val="00A742BF"/>
    <w:rsid w:val="00A7467A"/>
    <w:rsid w:val="00A74BF2"/>
    <w:rsid w:val="00A74CAE"/>
    <w:rsid w:val="00A74ED1"/>
    <w:rsid w:val="00A756B2"/>
    <w:rsid w:val="00A75C33"/>
    <w:rsid w:val="00A760CC"/>
    <w:rsid w:val="00A76E70"/>
    <w:rsid w:val="00A76EE0"/>
    <w:rsid w:val="00A77AA9"/>
    <w:rsid w:val="00A77F7C"/>
    <w:rsid w:val="00A80688"/>
    <w:rsid w:val="00A81105"/>
    <w:rsid w:val="00A81A15"/>
    <w:rsid w:val="00A81B50"/>
    <w:rsid w:val="00A81F7F"/>
    <w:rsid w:val="00A8226A"/>
    <w:rsid w:val="00A82546"/>
    <w:rsid w:val="00A82E45"/>
    <w:rsid w:val="00A8380E"/>
    <w:rsid w:val="00A83A83"/>
    <w:rsid w:val="00A83BC4"/>
    <w:rsid w:val="00A83BDD"/>
    <w:rsid w:val="00A83C0E"/>
    <w:rsid w:val="00A846CD"/>
    <w:rsid w:val="00A84B61"/>
    <w:rsid w:val="00A8521B"/>
    <w:rsid w:val="00A8556F"/>
    <w:rsid w:val="00A85E69"/>
    <w:rsid w:val="00A864DE"/>
    <w:rsid w:val="00A867D0"/>
    <w:rsid w:val="00A87411"/>
    <w:rsid w:val="00A87601"/>
    <w:rsid w:val="00A87734"/>
    <w:rsid w:val="00A87898"/>
    <w:rsid w:val="00A87C2C"/>
    <w:rsid w:val="00A87FBD"/>
    <w:rsid w:val="00A9012A"/>
    <w:rsid w:val="00A905B2"/>
    <w:rsid w:val="00A90F35"/>
    <w:rsid w:val="00A91647"/>
    <w:rsid w:val="00A91797"/>
    <w:rsid w:val="00A91A02"/>
    <w:rsid w:val="00A91ED0"/>
    <w:rsid w:val="00A9298B"/>
    <w:rsid w:val="00A939B3"/>
    <w:rsid w:val="00A94BCE"/>
    <w:rsid w:val="00A9585F"/>
    <w:rsid w:val="00A95DD5"/>
    <w:rsid w:val="00A95E84"/>
    <w:rsid w:val="00A95FB9"/>
    <w:rsid w:val="00A96CB2"/>
    <w:rsid w:val="00A97053"/>
    <w:rsid w:val="00A97107"/>
    <w:rsid w:val="00A97ADC"/>
    <w:rsid w:val="00A97F83"/>
    <w:rsid w:val="00AA0674"/>
    <w:rsid w:val="00AA068D"/>
    <w:rsid w:val="00AA0731"/>
    <w:rsid w:val="00AA0B46"/>
    <w:rsid w:val="00AA0F9D"/>
    <w:rsid w:val="00AA16AA"/>
    <w:rsid w:val="00AA24BD"/>
    <w:rsid w:val="00AA29B5"/>
    <w:rsid w:val="00AA2DAA"/>
    <w:rsid w:val="00AA3170"/>
    <w:rsid w:val="00AA356C"/>
    <w:rsid w:val="00AA37DD"/>
    <w:rsid w:val="00AA3809"/>
    <w:rsid w:val="00AA38B5"/>
    <w:rsid w:val="00AA3D76"/>
    <w:rsid w:val="00AA4166"/>
    <w:rsid w:val="00AA4F33"/>
    <w:rsid w:val="00AA559D"/>
    <w:rsid w:val="00AA564E"/>
    <w:rsid w:val="00AA5733"/>
    <w:rsid w:val="00AA58E9"/>
    <w:rsid w:val="00AA5A01"/>
    <w:rsid w:val="00AA5F85"/>
    <w:rsid w:val="00AA6463"/>
    <w:rsid w:val="00AA6489"/>
    <w:rsid w:val="00AA6EF1"/>
    <w:rsid w:val="00AA7253"/>
    <w:rsid w:val="00AA72B5"/>
    <w:rsid w:val="00AA7419"/>
    <w:rsid w:val="00AA77D5"/>
    <w:rsid w:val="00AA78D6"/>
    <w:rsid w:val="00AA7973"/>
    <w:rsid w:val="00AA7B64"/>
    <w:rsid w:val="00AA7D3D"/>
    <w:rsid w:val="00AB02E6"/>
    <w:rsid w:val="00AB0452"/>
    <w:rsid w:val="00AB05F2"/>
    <w:rsid w:val="00AB076A"/>
    <w:rsid w:val="00AB15C8"/>
    <w:rsid w:val="00AB16AD"/>
    <w:rsid w:val="00AB186E"/>
    <w:rsid w:val="00AB22F6"/>
    <w:rsid w:val="00AB28D5"/>
    <w:rsid w:val="00AB2CEF"/>
    <w:rsid w:val="00AB2DBF"/>
    <w:rsid w:val="00AB2EA8"/>
    <w:rsid w:val="00AB3017"/>
    <w:rsid w:val="00AB3320"/>
    <w:rsid w:val="00AB3B1B"/>
    <w:rsid w:val="00AB3F00"/>
    <w:rsid w:val="00AB477F"/>
    <w:rsid w:val="00AB4A0C"/>
    <w:rsid w:val="00AB54FF"/>
    <w:rsid w:val="00AB56EA"/>
    <w:rsid w:val="00AB5D4D"/>
    <w:rsid w:val="00AB62DA"/>
    <w:rsid w:val="00AC0209"/>
    <w:rsid w:val="00AC0AE3"/>
    <w:rsid w:val="00AC0B20"/>
    <w:rsid w:val="00AC0BEE"/>
    <w:rsid w:val="00AC13DC"/>
    <w:rsid w:val="00AC1460"/>
    <w:rsid w:val="00AC17E0"/>
    <w:rsid w:val="00AC2F22"/>
    <w:rsid w:val="00AC357A"/>
    <w:rsid w:val="00AC398F"/>
    <w:rsid w:val="00AC39FA"/>
    <w:rsid w:val="00AC4FF4"/>
    <w:rsid w:val="00AC52AB"/>
    <w:rsid w:val="00AC5DB7"/>
    <w:rsid w:val="00AC6A4E"/>
    <w:rsid w:val="00AC775F"/>
    <w:rsid w:val="00AC7798"/>
    <w:rsid w:val="00AC77CB"/>
    <w:rsid w:val="00AC7923"/>
    <w:rsid w:val="00AD04EC"/>
    <w:rsid w:val="00AD0718"/>
    <w:rsid w:val="00AD1B28"/>
    <w:rsid w:val="00AD1C0B"/>
    <w:rsid w:val="00AD1C83"/>
    <w:rsid w:val="00AD22E1"/>
    <w:rsid w:val="00AD2413"/>
    <w:rsid w:val="00AD26D1"/>
    <w:rsid w:val="00AD2C02"/>
    <w:rsid w:val="00AD33AF"/>
    <w:rsid w:val="00AD33C9"/>
    <w:rsid w:val="00AD3A2A"/>
    <w:rsid w:val="00AD3B14"/>
    <w:rsid w:val="00AD3BEB"/>
    <w:rsid w:val="00AD3D35"/>
    <w:rsid w:val="00AD3F80"/>
    <w:rsid w:val="00AD447B"/>
    <w:rsid w:val="00AD4702"/>
    <w:rsid w:val="00AD47E1"/>
    <w:rsid w:val="00AD4D7D"/>
    <w:rsid w:val="00AD522A"/>
    <w:rsid w:val="00AD5603"/>
    <w:rsid w:val="00AD5716"/>
    <w:rsid w:val="00AD643C"/>
    <w:rsid w:val="00AD6B6E"/>
    <w:rsid w:val="00AD7509"/>
    <w:rsid w:val="00AD7757"/>
    <w:rsid w:val="00AD779C"/>
    <w:rsid w:val="00AD77AB"/>
    <w:rsid w:val="00AD7824"/>
    <w:rsid w:val="00AD7967"/>
    <w:rsid w:val="00AD79E6"/>
    <w:rsid w:val="00AD7B38"/>
    <w:rsid w:val="00AD7B6B"/>
    <w:rsid w:val="00AD7C6D"/>
    <w:rsid w:val="00AE0226"/>
    <w:rsid w:val="00AE04AA"/>
    <w:rsid w:val="00AE0DE8"/>
    <w:rsid w:val="00AE0F62"/>
    <w:rsid w:val="00AE1397"/>
    <w:rsid w:val="00AE19A4"/>
    <w:rsid w:val="00AE19EC"/>
    <w:rsid w:val="00AE1A42"/>
    <w:rsid w:val="00AE1EB6"/>
    <w:rsid w:val="00AE2304"/>
    <w:rsid w:val="00AE2AD9"/>
    <w:rsid w:val="00AE2B31"/>
    <w:rsid w:val="00AE3207"/>
    <w:rsid w:val="00AE37EB"/>
    <w:rsid w:val="00AE3D34"/>
    <w:rsid w:val="00AE3F98"/>
    <w:rsid w:val="00AE45B7"/>
    <w:rsid w:val="00AE600F"/>
    <w:rsid w:val="00AE64DB"/>
    <w:rsid w:val="00AE6A49"/>
    <w:rsid w:val="00AE6D7D"/>
    <w:rsid w:val="00AE747F"/>
    <w:rsid w:val="00AE77D4"/>
    <w:rsid w:val="00AF04F9"/>
    <w:rsid w:val="00AF0C52"/>
    <w:rsid w:val="00AF0C5E"/>
    <w:rsid w:val="00AF21E2"/>
    <w:rsid w:val="00AF22AC"/>
    <w:rsid w:val="00AF23CE"/>
    <w:rsid w:val="00AF2F35"/>
    <w:rsid w:val="00AF35D6"/>
    <w:rsid w:val="00AF3B82"/>
    <w:rsid w:val="00AF3C6F"/>
    <w:rsid w:val="00AF4005"/>
    <w:rsid w:val="00AF45BD"/>
    <w:rsid w:val="00AF4AF1"/>
    <w:rsid w:val="00AF5004"/>
    <w:rsid w:val="00AF52BF"/>
    <w:rsid w:val="00AF56E2"/>
    <w:rsid w:val="00AF57D4"/>
    <w:rsid w:val="00AF5979"/>
    <w:rsid w:val="00AF5C66"/>
    <w:rsid w:val="00AF6AA2"/>
    <w:rsid w:val="00AF70C8"/>
    <w:rsid w:val="00AF71C1"/>
    <w:rsid w:val="00AF733F"/>
    <w:rsid w:val="00B006A3"/>
    <w:rsid w:val="00B00AC5"/>
    <w:rsid w:val="00B00FED"/>
    <w:rsid w:val="00B010AC"/>
    <w:rsid w:val="00B011EA"/>
    <w:rsid w:val="00B02665"/>
    <w:rsid w:val="00B027FC"/>
    <w:rsid w:val="00B028DC"/>
    <w:rsid w:val="00B03440"/>
    <w:rsid w:val="00B038F4"/>
    <w:rsid w:val="00B03AC7"/>
    <w:rsid w:val="00B03DE0"/>
    <w:rsid w:val="00B040F8"/>
    <w:rsid w:val="00B041D5"/>
    <w:rsid w:val="00B04BD7"/>
    <w:rsid w:val="00B05C64"/>
    <w:rsid w:val="00B05C74"/>
    <w:rsid w:val="00B05DC8"/>
    <w:rsid w:val="00B05FCE"/>
    <w:rsid w:val="00B063A6"/>
    <w:rsid w:val="00B06E12"/>
    <w:rsid w:val="00B10265"/>
    <w:rsid w:val="00B1046D"/>
    <w:rsid w:val="00B10AF4"/>
    <w:rsid w:val="00B1100B"/>
    <w:rsid w:val="00B123F3"/>
    <w:rsid w:val="00B128B0"/>
    <w:rsid w:val="00B13524"/>
    <w:rsid w:val="00B1433E"/>
    <w:rsid w:val="00B151E0"/>
    <w:rsid w:val="00B155E3"/>
    <w:rsid w:val="00B15E38"/>
    <w:rsid w:val="00B160E9"/>
    <w:rsid w:val="00B1650A"/>
    <w:rsid w:val="00B1674B"/>
    <w:rsid w:val="00B169A4"/>
    <w:rsid w:val="00B16DC4"/>
    <w:rsid w:val="00B17780"/>
    <w:rsid w:val="00B17961"/>
    <w:rsid w:val="00B203D4"/>
    <w:rsid w:val="00B20778"/>
    <w:rsid w:val="00B2097A"/>
    <w:rsid w:val="00B20DF6"/>
    <w:rsid w:val="00B21245"/>
    <w:rsid w:val="00B2143B"/>
    <w:rsid w:val="00B215E6"/>
    <w:rsid w:val="00B216AC"/>
    <w:rsid w:val="00B22756"/>
    <w:rsid w:val="00B228CC"/>
    <w:rsid w:val="00B23D08"/>
    <w:rsid w:val="00B2425D"/>
    <w:rsid w:val="00B24516"/>
    <w:rsid w:val="00B26237"/>
    <w:rsid w:val="00B2626C"/>
    <w:rsid w:val="00B265A6"/>
    <w:rsid w:val="00B26604"/>
    <w:rsid w:val="00B26C47"/>
    <w:rsid w:val="00B26D4F"/>
    <w:rsid w:val="00B272B0"/>
    <w:rsid w:val="00B275E2"/>
    <w:rsid w:val="00B3005C"/>
    <w:rsid w:val="00B3035F"/>
    <w:rsid w:val="00B30974"/>
    <w:rsid w:val="00B30B79"/>
    <w:rsid w:val="00B311DB"/>
    <w:rsid w:val="00B3130F"/>
    <w:rsid w:val="00B313DD"/>
    <w:rsid w:val="00B3147A"/>
    <w:rsid w:val="00B31F46"/>
    <w:rsid w:val="00B327B3"/>
    <w:rsid w:val="00B32E09"/>
    <w:rsid w:val="00B32E62"/>
    <w:rsid w:val="00B33051"/>
    <w:rsid w:val="00B3388A"/>
    <w:rsid w:val="00B33A3A"/>
    <w:rsid w:val="00B33A59"/>
    <w:rsid w:val="00B33C3A"/>
    <w:rsid w:val="00B33F8E"/>
    <w:rsid w:val="00B34037"/>
    <w:rsid w:val="00B3473B"/>
    <w:rsid w:val="00B347CE"/>
    <w:rsid w:val="00B34CA7"/>
    <w:rsid w:val="00B354C3"/>
    <w:rsid w:val="00B357DD"/>
    <w:rsid w:val="00B3584A"/>
    <w:rsid w:val="00B3586D"/>
    <w:rsid w:val="00B358A3"/>
    <w:rsid w:val="00B35C56"/>
    <w:rsid w:val="00B3654E"/>
    <w:rsid w:val="00B3679A"/>
    <w:rsid w:val="00B36CC8"/>
    <w:rsid w:val="00B37417"/>
    <w:rsid w:val="00B37C6B"/>
    <w:rsid w:val="00B37D97"/>
    <w:rsid w:val="00B37E09"/>
    <w:rsid w:val="00B37F2C"/>
    <w:rsid w:val="00B40483"/>
    <w:rsid w:val="00B40BBA"/>
    <w:rsid w:val="00B40C85"/>
    <w:rsid w:val="00B40F5D"/>
    <w:rsid w:val="00B41AAB"/>
    <w:rsid w:val="00B41B01"/>
    <w:rsid w:val="00B41CDC"/>
    <w:rsid w:val="00B42078"/>
    <w:rsid w:val="00B42C01"/>
    <w:rsid w:val="00B42CCA"/>
    <w:rsid w:val="00B43A09"/>
    <w:rsid w:val="00B43EDE"/>
    <w:rsid w:val="00B43F08"/>
    <w:rsid w:val="00B44011"/>
    <w:rsid w:val="00B44357"/>
    <w:rsid w:val="00B448F0"/>
    <w:rsid w:val="00B449DE"/>
    <w:rsid w:val="00B45583"/>
    <w:rsid w:val="00B456B9"/>
    <w:rsid w:val="00B45C7C"/>
    <w:rsid w:val="00B465A5"/>
    <w:rsid w:val="00B46757"/>
    <w:rsid w:val="00B468CF"/>
    <w:rsid w:val="00B46AF9"/>
    <w:rsid w:val="00B46B41"/>
    <w:rsid w:val="00B46E4A"/>
    <w:rsid w:val="00B46EDE"/>
    <w:rsid w:val="00B4730C"/>
    <w:rsid w:val="00B47459"/>
    <w:rsid w:val="00B47DBA"/>
    <w:rsid w:val="00B5024E"/>
    <w:rsid w:val="00B5042A"/>
    <w:rsid w:val="00B50C3E"/>
    <w:rsid w:val="00B51474"/>
    <w:rsid w:val="00B517D0"/>
    <w:rsid w:val="00B5184F"/>
    <w:rsid w:val="00B51A7E"/>
    <w:rsid w:val="00B51FAC"/>
    <w:rsid w:val="00B5227F"/>
    <w:rsid w:val="00B52B9A"/>
    <w:rsid w:val="00B52BF8"/>
    <w:rsid w:val="00B53571"/>
    <w:rsid w:val="00B53D5D"/>
    <w:rsid w:val="00B54260"/>
    <w:rsid w:val="00B5581E"/>
    <w:rsid w:val="00B55A5B"/>
    <w:rsid w:val="00B55E5D"/>
    <w:rsid w:val="00B5762D"/>
    <w:rsid w:val="00B577F2"/>
    <w:rsid w:val="00B57A3C"/>
    <w:rsid w:val="00B57B28"/>
    <w:rsid w:val="00B57BC2"/>
    <w:rsid w:val="00B604E3"/>
    <w:rsid w:val="00B60B63"/>
    <w:rsid w:val="00B612AB"/>
    <w:rsid w:val="00B623DE"/>
    <w:rsid w:val="00B62591"/>
    <w:rsid w:val="00B62753"/>
    <w:rsid w:val="00B62763"/>
    <w:rsid w:val="00B62779"/>
    <w:rsid w:val="00B635B0"/>
    <w:rsid w:val="00B63F50"/>
    <w:rsid w:val="00B641E0"/>
    <w:rsid w:val="00B6430C"/>
    <w:rsid w:val="00B64910"/>
    <w:rsid w:val="00B65477"/>
    <w:rsid w:val="00B65966"/>
    <w:rsid w:val="00B65B07"/>
    <w:rsid w:val="00B65D68"/>
    <w:rsid w:val="00B65E09"/>
    <w:rsid w:val="00B6611F"/>
    <w:rsid w:val="00B661F1"/>
    <w:rsid w:val="00B662FF"/>
    <w:rsid w:val="00B66A19"/>
    <w:rsid w:val="00B6735C"/>
    <w:rsid w:val="00B67BC8"/>
    <w:rsid w:val="00B67F55"/>
    <w:rsid w:val="00B707C2"/>
    <w:rsid w:val="00B70A28"/>
    <w:rsid w:val="00B70FF1"/>
    <w:rsid w:val="00B71768"/>
    <w:rsid w:val="00B71A85"/>
    <w:rsid w:val="00B72343"/>
    <w:rsid w:val="00B724FF"/>
    <w:rsid w:val="00B72696"/>
    <w:rsid w:val="00B72F30"/>
    <w:rsid w:val="00B736AD"/>
    <w:rsid w:val="00B7416B"/>
    <w:rsid w:val="00B74497"/>
    <w:rsid w:val="00B744F3"/>
    <w:rsid w:val="00B74622"/>
    <w:rsid w:val="00B746CF"/>
    <w:rsid w:val="00B74CAB"/>
    <w:rsid w:val="00B74F7C"/>
    <w:rsid w:val="00B76359"/>
    <w:rsid w:val="00B76692"/>
    <w:rsid w:val="00B76912"/>
    <w:rsid w:val="00B76CE5"/>
    <w:rsid w:val="00B773BB"/>
    <w:rsid w:val="00B77A31"/>
    <w:rsid w:val="00B77ED9"/>
    <w:rsid w:val="00B80074"/>
    <w:rsid w:val="00B813F7"/>
    <w:rsid w:val="00B81839"/>
    <w:rsid w:val="00B819A6"/>
    <w:rsid w:val="00B819E5"/>
    <w:rsid w:val="00B81A05"/>
    <w:rsid w:val="00B81BB3"/>
    <w:rsid w:val="00B821EA"/>
    <w:rsid w:val="00B82E3A"/>
    <w:rsid w:val="00B834C0"/>
    <w:rsid w:val="00B83ECD"/>
    <w:rsid w:val="00B83F83"/>
    <w:rsid w:val="00B84068"/>
    <w:rsid w:val="00B843F7"/>
    <w:rsid w:val="00B84686"/>
    <w:rsid w:val="00B84C24"/>
    <w:rsid w:val="00B84F46"/>
    <w:rsid w:val="00B85648"/>
    <w:rsid w:val="00B86D68"/>
    <w:rsid w:val="00B86EEA"/>
    <w:rsid w:val="00B8715F"/>
    <w:rsid w:val="00B8733F"/>
    <w:rsid w:val="00B877CA"/>
    <w:rsid w:val="00B87C23"/>
    <w:rsid w:val="00B90172"/>
    <w:rsid w:val="00B9069F"/>
    <w:rsid w:val="00B90738"/>
    <w:rsid w:val="00B90B72"/>
    <w:rsid w:val="00B90E11"/>
    <w:rsid w:val="00B91988"/>
    <w:rsid w:val="00B9201C"/>
    <w:rsid w:val="00B927E5"/>
    <w:rsid w:val="00B92D6B"/>
    <w:rsid w:val="00B92DF6"/>
    <w:rsid w:val="00B930E9"/>
    <w:rsid w:val="00B934D9"/>
    <w:rsid w:val="00B93665"/>
    <w:rsid w:val="00B9398D"/>
    <w:rsid w:val="00B93A2B"/>
    <w:rsid w:val="00B93AF5"/>
    <w:rsid w:val="00B93C80"/>
    <w:rsid w:val="00B93E7E"/>
    <w:rsid w:val="00B94341"/>
    <w:rsid w:val="00B94B69"/>
    <w:rsid w:val="00B95927"/>
    <w:rsid w:val="00B95C7F"/>
    <w:rsid w:val="00B95D81"/>
    <w:rsid w:val="00B965D0"/>
    <w:rsid w:val="00B96F81"/>
    <w:rsid w:val="00B97061"/>
    <w:rsid w:val="00B9757D"/>
    <w:rsid w:val="00BA0044"/>
    <w:rsid w:val="00BA0DF1"/>
    <w:rsid w:val="00BA12AA"/>
    <w:rsid w:val="00BA1567"/>
    <w:rsid w:val="00BA167E"/>
    <w:rsid w:val="00BA177E"/>
    <w:rsid w:val="00BA1CCF"/>
    <w:rsid w:val="00BA34D3"/>
    <w:rsid w:val="00BA3580"/>
    <w:rsid w:val="00BA380E"/>
    <w:rsid w:val="00BA3939"/>
    <w:rsid w:val="00BA39C3"/>
    <w:rsid w:val="00BA3DE2"/>
    <w:rsid w:val="00BA4306"/>
    <w:rsid w:val="00BA4AB6"/>
    <w:rsid w:val="00BA4EE2"/>
    <w:rsid w:val="00BA51D6"/>
    <w:rsid w:val="00BA5857"/>
    <w:rsid w:val="00BA5AE9"/>
    <w:rsid w:val="00BA5C62"/>
    <w:rsid w:val="00BA5C8B"/>
    <w:rsid w:val="00BA5D3D"/>
    <w:rsid w:val="00BA69FB"/>
    <w:rsid w:val="00BA6B39"/>
    <w:rsid w:val="00BA6BAB"/>
    <w:rsid w:val="00BA6E53"/>
    <w:rsid w:val="00BA7C25"/>
    <w:rsid w:val="00BA7C8F"/>
    <w:rsid w:val="00BA7E10"/>
    <w:rsid w:val="00BA7EAB"/>
    <w:rsid w:val="00BB07A7"/>
    <w:rsid w:val="00BB0C81"/>
    <w:rsid w:val="00BB103B"/>
    <w:rsid w:val="00BB1E21"/>
    <w:rsid w:val="00BB1E56"/>
    <w:rsid w:val="00BB1ECA"/>
    <w:rsid w:val="00BB1F6D"/>
    <w:rsid w:val="00BB24B1"/>
    <w:rsid w:val="00BB2841"/>
    <w:rsid w:val="00BB2A7A"/>
    <w:rsid w:val="00BB2E05"/>
    <w:rsid w:val="00BB2FA8"/>
    <w:rsid w:val="00BB3FA1"/>
    <w:rsid w:val="00BB400C"/>
    <w:rsid w:val="00BB44AD"/>
    <w:rsid w:val="00BB45DF"/>
    <w:rsid w:val="00BB471A"/>
    <w:rsid w:val="00BB491D"/>
    <w:rsid w:val="00BB493A"/>
    <w:rsid w:val="00BB493E"/>
    <w:rsid w:val="00BB4BEA"/>
    <w:rsid w:val="00BB50C2"/>
    <w:rsid w:val="00BB57FE"/>
    <w:rsid w:val="00BB6722"/>
    <w:rsid w:val="00BB6CD6"/>
    <w:rsid w:val="00BB6F4F"/>
    <w:rsid w:val="00BB7231"/>
    <w:rsid w:val="00BB7778"/>
    <w:rsid w:val="00BB7B69"/>
    <w:rsid w:val="00BB7E15"/>
    <w:rsid w:val="00BB7F7F"/>
    <w:rsid w:val="00BC08E8"/>
    <w:rsid w:val="00BC1302"/>
    <w:rsid w:val="00BC138D"/>
    <w:rsid w:val="00BC1684"/>
    <w:rsid w:val="00BC1D19"/>
    <w:rsid w:val="00BC20C6"/>
    <w:rsid w:val="00BC2232"/>
    <w:rsid w:val="00BC237F"/>
    <w:rsid w:val="00BC2697"/>
    <w:rsid w:val="00BC2DCB"/>
    <w:rsid w:val="00BC30BC"/>
    <w:rsid w:val="00BC31A5"/>
    <w:rsid w:val="00BC36B8"/>
    <w:rsid w:val="00BC45DB"/>
    <w:rsid w:val="00BC4DBC"/>
    <w:rsid w:val="00BC6106"/>
    <w:rsid w:val="00BC62B8"/>
    <w:rsid w:val="00BC6979"/>
    <w:rsid w:val="00BC6C2B"/>
    <w:rsid w:val="00BC6F82"/>
    <w:rsid w:val="00BC7FFD"/>
    <w:rsid w:val="00BD00EB"/>
    <w:rsid w:val="00BD0120"/>
    <w:rsid w:val="00BD0212"/>
    <w:rsid w:val="00BD104A"/>
    <w:rsid w:val="00BD1170"/>
    <w:rsid w:val="00BD1579"/>
    <w:rsid w:val="00BD21A7"/>
    <w:rsid w:val="00BD2248"/>
    <w:rsid w:val="00BD275A"/>
    <w:rsid w:val="00BD2B7F"/>
    <w:rsid w:val="00BD2D62"/>
    <w:rsid w:val="00BD32B2"/>
    <w:rsid w:val="00BD36B5"/>
    <w:rsid w:val="00BD3D45"/>
    <w:rsid w:val="00BD49DA"/>
    <w:rsid w:val="00BD5502"/>
    <w:rsid w:val="00BD5B3C"/>
    <w:rsid w:val="00BD5E77"/>
    <w:rsid w:val="00BD652E"/>
    <w:rsid w:val="00BD69FB"/>
    <w:rsid w:val="00BD6C60"/>
    <w:rsid w:val="00BD6C8B"/>
    <w:rsid w:val="00BD7035"/>
    <w:rsid w:val="00BD731C"/>
    <w:rsid w:val="00BD7C77"/>
    <w:rsid w:val="00BD7DA3"/>
    <w:rsid w:val="00BE06CA"/>
    <w:rsid w:val="00BE0805"/>
    <w:rsid w:val="00BE0BF9"/>
    <w:rsid w:val="00BE0F72"/>
    <w:rsid w:val="00BE0F7F"/>
    <w:rsid w:val="00BE1024"/>
    <w:rsid w:val="00BE146D"/>
    <w:rsid w:val="00BE1695"/>
    <w:rsid w:val="00BE17DC"/>
    <w:rsid w:val="00BE1C3B"/>
    <w:rsid w:val="00BE1E56"/>
    <w:rsid w:val="00BE1FC7"/>
    <w:rsid w:val="00BE2217"/>
    <w:rsid w:val="00BE2C52"/>
    <w:rsid w:val="00BE312B"/>
    <w:rsid w:val="00BE387F"/>
    <w:rsid w:val="00BE38BF"/>
    <w:rsid w:val="00BE3E72"/>
    <w:rsid w:val="00BE3F3B"/>
    <w:rsid w:val="00BE447C"/>
    <w:rsid w:val="00BE56A2"/>
    <w:rsid w:val="00BE593E"/>
    <w:rsid w:val="00BE5B41"/>
    <w:rsid w:val="00BE5EDA"/>
    <w:rsid w:val="00BE75BD"/>
    <w:rsid w:val="00BF0162"/>
    <w:rsid w:val="00BF0479"/>
    <w:rsid w:val="00BF07CB"/>
    <w:rsid w:val="00BF080B"/>
    <w:rsid w:val="00BF092C"/>
    <w:rsid w:val="00BF12F4"/>
    <w:rsid w:val="00BF18B6"/>
    <w:rsid w:val="00BF318D"/>
    <w:rsid w:val="00BF3458"/>
    <w:rsid w:val="00BF3B1B"/>
    <w:rsid w:val="00BF3C15"/>
    <w:rsid w:val="00BF4B3B"/>
    <w:rsid w:val="00BF4D69"/>
    <w:rsid w:val="00BF5031"/>
    <w:rsid w:val="00BF5BAD"/>
    <w:rsid w:val="00BF5E55"/>
    <w:rsid w:val="00BF6601"/>
    <w:rsid w:val="00BF66E8"/>
    <w:rsid w:val="00BF6BF6"/>
    <w:rsid w:val="00C0112B"/>
    <w:rsid w:val="00C01717"/>
    <w:rsid w:val="00C01913"/>
    <w:rsid w:val="00C02849"/>
    <w:rsid w:val="00C029E4"/>
    <w:rsid w:val="00C02E32"/>
    <w:rsid w:val="00C02ECA"/>
    <w:rsid w:val="00C03649"/>
    <w:rsid w:val="00C0489A"/>
    <w:rsid w:val="00C04F00"/>
    <w:rsid w:val="00C04F26"/>
    <w:rsid w:val="00C05012"/>
    <w:rsid w:val="00C0592F"/>
    <w:rsid w:val="00C060AC"/>
    <w:rsid w:val="00C06334"/>
    <w:rsid w:val="00C06685"/>
    <w:rsid w:val="00C06C7C"/>
    <w:rsid w:val="00C07478"/>
    <w:rsid w:val="00C106A6"/>
    <w:rsid w:val="00C10794"/>
    <w:rsid w:val="00C10B4D"/>
    <w:rsid w:val="00C114B9"/>
    <w:rsid w:val="00C115C3"/>
    <w:rsid w:val="00C116A0"/>
    <w:rsid w:val="00C11B22"/>
    <w:rsid w:val="00C12101"/>
    <w:rsid w:val="00C12518"/>
    <w:rsid w:val="00C13B71"/>
    <w:rsid w:val="00C148CC"/>
    <w:rsid w:val="00C14EF2"/>
    <w:rsid w:val="00C1529C"/>
    <w:rsid w:val="00C153F8"/>
    <w:rsid w:val="00C159C4"/>
    <w:rsid w:val="00C1602A"/>
    <w:rsid w:val="00C16164"/>
    <w:rsid w:val="00C161AA"/>
    <w:rsid w:val="00C16235"/>
    <w:rsid w:val="00C1660E"/>
    <w:rsid w:val="00C16738"/>
    <w:rsid w:val="00C16A25"/>
    <w:rsid w:val="00C1725E"/>
    <w:rsid w:val="00C174B8"/>
    <w:rsid w:val="00C17862"/>
    <w:rsid w:val="00C2057E"/>
    <w:rsid w:val="00C206DE"/>
    <w:rsid w:val="00C2074F"/>
    <w:rsid w:val="00C20A43"/>
    <w:rsid w:val="00C2111F"/>
    <w:rsid w:val="00C2113C"/>
    <w:rsid w:val="00C21560"/>
    <w:rsid w:val="00C21AD1"/>
    <w:rsid w:val="00C21EE9"/>
    <w:rsid w:val="00C2268C"/>
    <w:rsid w:val="00C22A57"/>
    <w:rsid w:val="00C22D76"/>
    <w:rsid w:val="00C23058"/>
    <w:rsid w:val="00C2309A"/>
    <w:rsid w:val="00C235FB"/>
    <w:rsid w:val="00C2398C"/>
    <w:rsid w:val="00C23C35"/>
    <w:rsid w:val="00C24628"/>
    <w:rsid w:val="00C2494A"/>
    <w:rsid w:val="00C24D5B"/>
    <w:rsid w:val="00C252DC"/>
    <w:rsid w:val="00C2537C"/>
    <w:rsid w:val="00C253BC"/>
    <w:rsid w:val="00C25565"/>
    <w:rsid w:val="00C25BB7"/>
    <w:rsid w:val="00C25BC5"/>
    <w:rsid w:val="00C26691"/>
    <w:rsid w:val="00C26A19"/>
    <w:rsid w:val="00C2744B"/>
    <w:rsid w:val="00C279F5"/>
    <w:rsid w:val="00C27BCC"/>
    <w:rsid w:val="00C27C04"/>
    <w:rsid w:val="00C30633"/>
    <w:rsid w:val="00C30D37"/>
    <w:rsid w:val="00C30DE0"/>
    <w:rsid w:val="00C310F2"/>
    <w:rsid w:val="00C3189F"/>
    <w:rsid w:val="00C3191B"/>
    <w:rsid w:val="00C31D6A"/>
    <w:rsid w:val="00C321FA"/>
    <w:rsid w:val="00C32E3D"/>
    <w:rsid w:val="00C32FC5"/>
    <w:rsid w:val="00C32FFC"/>
    <w:rsid w:val="00C335E1"/>
    <w:rsid w:val="00C33830"/>
    <w:rsid w:val="00C33C4A"/>
    <w:rsid w:val="00C340C5"/>
    <w:rsid w:val="00C34C6A"/>
    <w:rsid w:val="00C34D5E"/>
    <w:rsid w:val="00C3548B"/>
    <w:rsid w:val="00C3548C"/>
    <w:rsid w:val="00C35A08"/>
    <w:rsid w:val="00C3618B"/>
    <w:rsid w:val="00C36375"/>
    <w:rsid w:val="00C36BA6"/>
    <w:rsid w:val="00C36F02"/>
    <w:rsid w:val="00C37137"/>
    <w:rsid w:val="00C37905"/>
    <w:rsid w:val="00C37B07"/>
    <w:rsid w:val="00C40987"/>
    <w:rsid w:val="00C40D9C"/>
    <w:rsid w:val="00C4129F"/>
    <w:rsid w:val="00C41823"/>
    <w:rsid w:val="00C41B52"/>
    <w:rsid w:val="00C41C74"/>
    <w:rsid w:val="00C41D5C"/>
    <w:rsid w:val="00C424C7"/>
    <w:rsid w:val="00C433A0"/>
    <w:rsid w:val="00C43AFB"/>
    <w:rsid w:val="00C43D7E"/>
    <w:rsid w:val="00C43EAD"/>
    <w:rsid w:val="00C442ED"/>
    <w:rsid w:val="00C445CB"/>
    <w:rsid w:val="00C448BE"/>
    <w:rsid w:val="00C44B61"/>
    <w:rsid w:val="00C450CE"/>
    <w:rsid w:val="00C451E6"/>
    <w:rsid w:val="00C453B1"/>
    <w:rsid w:val="00C45AB8"/>
    <w:rsid w:val="00C465C8"/>
    <w:rsid w:val="00C46E83"/>
    <w:rsid w:val="00C46EDF"/>
    <w:rsid w:val="00C47226"/>
    <w:rsid w:val="00C47285"/>
    <w:rsid w:val="00C472C2"/>
    <w:rsid w:val="00C472D4"/>
    <w:rsid w:val="00C475BB"/>
    <w:rsid w:val="00C4769C"/>
    <w:rsid w:val="00C47BD3"/>
    <w:rsid w:val="00C47D08"/>
    <w:rsid w:val="00C47F4D"/>
    <w:rsid w:val="00C501A5"/>
    <w:rsid w:val="00C50770"/>
    <w:rsid w:val="00C50D7E"/>
    <w:rsid w:val="00C50F81"/>
    <w:rsid w:val="00C5189A"/>
    <w:rsid w:val="00C51A90"/>
    <w:rsid w:val="00C51E6B"/>
    <w:rsid w:val="00C521DB"/>
    <w:rsid w:val="00C5231D"/>
    <w:rsid w:val="00C5235D"/>
    <w:rsid w:val="00C52741"/>
    <w:rsid w:val="00C52D39"/>
    <w:rsid w:val="00C53472"/>
    <w:rsid w:val="00C53CAA"/>
    <w:rsid w:val="00C54279"/>
    <w:rsid w:val="00C545EA"/>
    <w:rsid w:val="00C550DB"/>
    <w:rsid w:val="00C552D1"/>
    <w:rsid w:val="00C55412"/>
    <w:rsid w:val="00C561AB"/>
    <w:rsid w:val="00C56315"/>
    <w:rsid w:val="00C56630"/>
    <w:rsid w:val="00C57614"/>
    <w:rsid w:val="00C60D4F"/>
    <w:rsid w:val="00C61101"/>
    <w:rsid w:val="00C61840"/>
    <w:rsid w:val="00C61D9E"/>
    <w:rsid w:val="00C61ED7"/>
    <w:rsid w:val="00C6212A"/>
    <w:rsid w:val="00C624F5"/>
    <w:rsid w:val="00C62847"/>
    <w:rsid w:val="00C62AF9"/>
    <w:rsid w:val="00C632FD"/>
    <w:rsid w:val="00C63D79"/>
    <w:rsid w:val="00C6410B"/>
    <w:rsid w:val="00C64275"/>
    <w:rsid w:val="00C64287"/>
    <w:rsid w:val="00C644C4"/>
    <w:rsid w:val="00C64D70"/>
    <w:rsid w:val="00C6576F"/>
    <w:rsid w:val="00C658C0"/>
    <w:rsid w:val="00C65F84"/>
    <w:rsid w:val="00C66635"/>
    <w:rsid w:val="00C671B3"/>
    <w:rsid w:val="00C6793F"/>
    <w:rsid w:val="00C67FBD"/>
    <w:rsid w:val="00C714C5"/>
    <w:rsid w:val="00C71576"/>
    <w:rsid w:val="00C71A66"/>
    <w:rsid w:val="00C71A67"/>
    <w:rsid w:val="00C720DD"/>
    <w:rsid w:val="00C72E3B"/>
    <w:rsid w:val="00C731D5"/>
    <w:rsid w:val="00C740BE"/>
    <w:rsid w:val="00C744F2"/>
    <w:rsid w:val="00C74855"/>
    <w:rsid w:val="00C74B0F"/>
    <w:rsid w:val="00C74C13"/>
    <w:rsid w:val="00C74C89"/>
    <w:rsid w:val="00C7533B"/>
    <w:rsid w:val="00C756CA"/>
    <w:rsid w:val="00C759D7"/>
    <w:rsid w:val="00C75E89"/>
    <w:rsid w:val="00C75F85"/>
    <w:rsid w:val="00C764F2"/>
    <w:rsid w:val="00C769E3"/>
    <w:rsid w:val="00C76EB7"/>
    <w:rsid w:val="00C77111"/>
    <w:rsid w:val="00C7717E"/>
    <w:rsid w:val="00C77595"/>
    <w:rsid w:val="00C778E7"/>
    <w:rsid w:val="00C77B79"/>
    <w:rsid w:val="00C77B8A"/>
    <w:rsid w:val="00C77FF7"/>
    <w:rsid w:val="00C80639"/>
    <w:rsid w:val="00C80B69"/>
    <w:rsid w:val="00C80D9C"/>
    <w:rsid w:val="00C81073"/>
    <w:rsid w:val="00C8129F"/>
    <w:rsid w:val="00C81716"/>
    <w:rsid w:val="00C81815"/>
    <w:rsid w:val="00C829C8"/>
    <w:rsid w:val="00C82AF8"/>
    <w:rsid w:val="00C82FBF"/>
    <w:rsid w:val="00C835C2"/>
    <w:rsid w:val="00C83ABF"/>
    <w:rsid w:val="00C83E4F"/>
    <w:rsid w:val="00C846E9"/>
    <w:rsid w:val="00C84A08"/>
    <w:rsid w:val="00C84AE4"/>
    <w:rsid w:val="00C8558E"/>
    <w:rsid w:val="00C857E1"/>
    <w:rsid w:val="00C859C0"/>
    <w:rsid w:val="00C8652D"/>
    <w:rsid w:val="00C86A5F"/>
    <w:rsid w:val="00C86DA4"/>
    <w:rsid w:val="00C8771C"/>
    <w:rsid w:val="00C87858"/>
    <w:rsid w:val="00C87EF8"/>
    <w:rsid w:val="00C90045"/>
    <w:rsid w:val="00C900CF"/>
    <w:rsid w:val="00C9065D"/>
    <w:rsid w:val="00C90840"/>
    <w:rsid w:val="00C90C00"/>
    <w:rsid w:val="00C90D23"/>
    <w:rsid w:val="00C9105E"/>
    <w:rsid w:val="00C91076"/>
    <w:rsid w:val="00C9124A"/>
    <w:rsid w:val="00C9128F"/>
    <w:rsid w:val="00C91883"/>
    <w:rsid w:val="00C9197C"/>
    <w:rsid w:val="00C91F64"/>
    <w:rsid w:val="00C92527"/>
    <w:rsid w:val="00C92FE6"/>
    <w:rsid w:val="00C93372"/>
    <w:rsid w:val="00C9343D"/>
    <w:rsid w:val="00C934F5"/>
    <w:rsid w:val="00C946D5"/>
    <w:rsid w:val="00C9488D"/>
    <w:rsid w:val="00C94EAA"/>
    <w:rsid w:val="00C9535B"/>
    <w:rsid w:val="00C957AF"/>
    <w:rsid w:val="00C96631"/>
    <w:rsid w:val="00C96C74"/>
    <w:rsid w:val="00C974BC"/>
    <w:rsid w:val="00C97D09"/>
    <w:rsid w:val="00CA03E1"/>
    <w:rsid w:val="00CA07D5"/>
    <w:rsid w:val="00CA0FD9"/>
    <w:rsid w:val="00CA1B9B"/>
    <w:rsid w:val="00CA213F"/>
    <w:rsid w:val="00CA28EA"/>
    <w:rsid w:val="00CA2AE2"/>
    <w:rsid w:val="00CA2B87"/>
    <w:rsid w:val="00CA2C76"/>
    <w:rsid w:val="00CA2E39"/>
    <w:rsid w:val="00CA2E71"/>
    <w:rsid w:val="00CA3A49"/>
    <w:rsid w:val="00CA3EA0"/>
    <w:rsid w:val="00CA4A85"/>
    <w:rsid w:val="00CA50CF"/>
    <w:rsid w:val="00CA514E"/>
    <w:rsid w:val="00CA5167"/>
    <w:rsid w:val="00CA5CBA"/>
    <w:rsid w:val="00CA65A1"/>
    <w:rsid w:val="00CA6DB9"/>
    <w:rsid w:val="00CA7416"/>
    <w:rsid w:val="00CA74DC"/>
    <w:rsid w:val="00CA7763"/>
    <w:rsid w:val="00CA7BFE"/>
    <w:rsid w:val="00CA7F93"/>
    <w:rsid w:val="00CB053D"/>
    <w:rsid w:val="00CB0687"/>
    <w:rsid w:val="00CB09F2"/>
    <w:rsid w:val="00CB1857"/>
    <w:rsid w:val="00CB26C9"/>
    <w:rsid w:val="00CB2CE6"/>
    <w:rsid w:val="00CB3072"/>
    <w:rsid w:val="00CB39EB"/>
    <w:rsid w:val="00CB479F"/>
    <w:rsid w:val="00CB56B0"/>
    <w:rsid w:val="00CB5812"/>
    <w:rsid w:val="00CB5AB8"/>
    <w:rsid w:val="00CB5AFB"/>
    <w:rsid w:val="00CB64D9"/>
    <w:rsid w:val="00CB6C33"/>
    <w:rsid w:val="00CB6D39"/>
    <w:rsid w:val="00CB727D"/>
    <w:rsid w:val="00CB75E8"/>
    <w:rsid w:val="00CB7CDD"/>
    <w:rsid w:val="00CB7EA8"/>
    <w:rsid w:val="00CC0021"/>
    <w:rsid w:val="00CC063F"/>
    <w:rsid w:val="00CC0A9A"/>
    <w:rsid w:val="00CC196A"/>
    <w:rsid w:val="00CC204E"/>
    <w:rsid w:val="00CC2AEB"/>
    <w:rsid w:val="00CC2B29"/>
    <w:rsid w:val="00CC3025"/>
    <w:rsid w:val="00CC36A0"/>
    <w:rsid w:val="00CC374D"/>
    <w:rsid w:val="00CC43DD"/>
    <w:rsid w:val="00CC46E0"/>
    <w:rsid w:val="00CC49BF"/>
    <w:rsid w:val="00CC4EF6"/>
    <w:rsid w:val="00CC57D3"/>
    <w:rsid w:val="00CC5B31"/>
    <w:rsid w:val="00CC5C4A"/>
    <w:rsid w:val="00CC67B6"/>
    <w:rsid w:val="00CC68A9"/>
    <w:rsid w:val="00CC68AF"/>
    <w:rsid w:val="00CC6CE1"/>
    <w:rsid w:val="00CC6EF0"/>
    <w:rsid w:val="00CC7096"/>
    <w:rsid w:val="00CD087B"/>
    <w:rsid w:val="00CD0C05"/>
    <w:rsid w:val="00CD0FB6"/>
    <w:rsid w:val="00CD111F"/>
    <w:rsid w:val="00CD129A"/>
    <w:rsid w:val="00CD147B"/>
    <w:rsid w:val="00CD18E8"/>
    <w:rsid w:val="00CD2734"/>
    <w:rsid w:val="00CD27A0"/>
    <w:rsid w:val="00CD2CC3"/>
    <w:rsid w:val="00CD301D"/>
    <w:rsid w:val="00CD3895"/>
    <w:rsid w:val="00CD5987"/>
    <w:rsid w:val="00CD59FC"/>
    <w:rsid w:val="00CD630E"/>
    <w:rsid w:val="00CD6584"/>
    <w:rsid w:val="00CD6F29"/>
    <w:rsid w:val="00CD6FDE"/>
    <w:rsid w:val="00CD7631"/>
    <w:rsid w:val="00CD7689"/>
    <w:rsid w:val="00CD7D0D"/>
    <w:rsid w:val="00CD7D14"/>
    <w:rsid w:val="00CE00D7"/>
    <w:rsid w:val="00CE04E5"/>
    <w:rsid w:val="00CE059E"/>
    <w:rsid w:val="00CE0A43"/>
    <w:rsid w:val="00CE0FC0"/>
    <w:rsid w:val="00CE13F3"/>
    <w:rsid w:val="00CE1515"/>
    <w:rsid w:val="00CE18E1"/>
    <w:rsid w:val="00CE1E33"/>
    <w:rsid w:val="00CE1FED"/>
    <w:rsid w:val="00CE203D"/>
    <w:rsid w:val="00CE2528"/>
    <w:rsid w:val="00CE2661"/>
    <w:rsid w:val="00CE28C4"/>
    <w:rsid w:val="00CE2AC2"/>
    <w:rsid w:val="00CE2E83"/>
    <w:rsid w:val="00CE2F41"/>
    <w:rsid w:val="00CE30C2"/>
    <w:rsid w:val="00CE30E5"/>
    <w:rsid w:val="00CE3F1A"/>
    <w:rsid w:val="00CE4C00"/>
    <w:rsid w:val="00CE4D78"/>
    <w:rsid w:val="00CE566E"/>
    <w:rsid w:val="00CE59D8"/>
    <w:rsid w:val="00CE6452"/>
    <w:rsid w:val="00CE665B"/>
    <w:rsid w:val="00CE6C11"/>
    <w:rsid w:val="00CE6CC4"/>
    <w:rsid w:val="00CE752B"/>
    <w:rsid w:val="00CF05EE"/>
    <w:rsid w:val="00CF075F"/>
    <w:rsid w:val="00CF09CA"/>
    <w:rsid w:val="00CF13F5"/>
    <w:rsid w:val="00CF1791"/>
    <w:rsid w:val="00CF1C10"/>
    <w:rsid w:val="00CF2AF0"/>
    <w:rsid w:val="00CF3E4C"/>
    <w:rsid w:val="00CF3FDD"/>
    <w:rsid w:val="00CF405D"/>
    <w:rsid w:val="00CF41C3"/>
    <w:rsid w:val="00CF4D7B"/>
    <w:rsid w:val="00CF4ED3"/>
    <w:rsid w:val="00CF4F27"/>
    <w:rsid w:val="00CF62BE"/>
    <w:rsid w:val="00CF63C0"/>
    <w:rsid w:val="00CF64D8"/>
    <w:rsid w:val="00CF66B2"/>
    <w:rsid w:val="00CF6715"/>
    <w:rsid w:val="00CF69AF"/>
    <w:rsid w:val="00CF6D9C"/>
    <w:rsid w:val="00CF7537"/>
    <w:rsid w:val="00CF757E"/>
    <w:rsid w:val="00CF7BCC"/>
    <w:rsid w:val="00D00011"/>
    <w:rsid w:val="00D004D1"/>
    <w:rsid w:val="00D006B3"/>
    <w:rsid w:val="00D00E13"/>
    <w:rsid w:val="00D01276"/>
    <w:rsid w:val="00D012F4"/>
    <w:rsid w:val="00D01ED9"/>
    <w:rsid w:val="00D01FD9"/>
    <w:rsid w:val="00D0209C"/>
    <w:rsid w:val="00D025B6"/>
    <w:rsid w:val="00D027BB"/>
    <w:rsid w:val="00D027E2"/>
    <w:rsid w:val="00D02CDE"/>
    <w:rsid w:val="00D03026"/>
    <w:rsid w:val="00D03160"/>
    <w:rsid w:val="00D03B59"/>
    <w:rsid w:val="00D03B86"/>
    <w:rsid w:val="00D04010"/>
    <w:rsid w:val="00D04748"/>
    <w:rsid w:val="00D048BB"/>
    <w:rsid w:val="00D050B4"/>
    <w:rsid w:val="00D05717"/>
    <w:rsid w:val="00D06326"/>
    <w:rsid w:val="00D06422"/>
    <w:rsid w:val="00D0651D"/>
    <w:rsid w:val="00D0674F"/>
    <w:rsid w:val="00D07F2E"/>
    <w:rsid w:val="00D101FE"/>
    <w:rsid w:val="00D109AA"/>
    <w:rsid w:val="00D10D7C"/>
    <w:rsid w:val="00D10E31"/>
    <w:rsid w:val="00D10F63"/>
    <w:rsid w:val="00D11B14"/>
    <w:rsid w:val="00D11CE1"/>
    <w:rsid w:val="00D12119"/>
    <w:rsid w:val="00D12185"/>
    <w:rsid w:val="00D12ADA"/>
    <w:rsid w:val="00D12CF0"/>
    <w:rsid w:val="00D12D7A"/>
    <w:rsid w:val="00D13049"/>
    <w:rsid w:val="00D14540"/>
    <w:rsid w:val="00D14F3E"/>
    <w:rsid w:val="00D153AA"/>
    <w:rsid w:val="00D1608F"/>
    <w:rsid w:val="00D1708A"/>
    <w:rsid w:val="00D173B4"/>
    <w:rsid w:val="00D17896"/>
    <w:rsid w:val="00D17E29"/>
    <w:rsid w:val="00D2001A"/>
    <w:rsid w:val="00D20259"/>
    <w:rsid w:val="00D20D10"/>
    <w:rsid w:val="00D216D1"/>
    <w:rsid w:val="00D217AB"/>
    <w:rsid w:val="00D21815"/>
    <w:rsid w:val="00D21E13"/>
    <w:rsid w:val="00D2248A"/>
    <w:rsid w:val="00D22644"/>
    <w:rsid w:val="00D22938"/>
    <w:rsid w:val="00D23676"/>
    <w:rsid w:val="00D24994"/>
    <w:rsid w:val="00D25270"/>
    <w:rsid w:val="00D253A9"/>
    <w:rsid w:val="00D25704"/>
    <w:rsid w:val="00D2572F"/>
    <w:rsid w:val="00D257B7"/>
    <w:rsid w:val="00D257F4"/>
    <w:rsid w:val="00D25D1B"/>
    <w:rsid w:val="00D265A3"/>
    <w:rsid w:val="00D2674F"/>
    <w:rsid w:val="00D272FE"/>
    <w:rsid w:val="00D2731E"/>
    <w:rsid w:val="00D27BCC"/>
    <w:rsid w:val="00D30494"/>
    <w:rsid w:val="00D30F23"/>
    <w:rsid w:val="00D313C0"/>
    <w:rsid w:val="00D31807"/>
    <w:rsid w:val="00D318B7"/>
    <w:rsid w:val="00D31B3B"/>
    <w:rsid w:val="00D31DF5"/>
    <w:rsid w:val="00D32C12"/>
    <w:rsid w:val="00D32D68"/>
    <w:rsid w:val="00D32F2E"/>
    <w:rsid w:val="00D337A0"/>
    <w:rsid w:val="00D33A83"/>
    <w:rsid w:val="00D33D84"/>
    <w:rsid w:val="00D344B4"/>
    <w:rsid w:val="00D34A29"/>
    <w:rsid w:val="00D35378"/>
    <w:rsid w:val="00D35657"/>
    <w:rsid w:val="00D35900"/>
    <w:rsid w:val="00D35BD9"/>
    <w:rsid w:val="00D35D76"/>
    <w:rsid w:val="00D369FD"/>
    <w:rsid w:val="00D36B19"/>
    <w:rsid w:val="00D36E93"/>
    <w:rsid w:val="00D372EF"/>
    <w:rsid w:val="00D378C1"/>
    <w:rsid w:val="00D37DB8"/>
    <w:rsid w:val="00D37E9F"/>
    <w:rsid w:val="00D4006E"/>
    <w:rsid w:val="00D406B2"/>
    <w:rsid w:val="00D40CC6"/>
    <w:rsid w:val="00D40D10"/>
    <w:rsid w:val="00D41AA4"/>
    <w:rsid w:val="00D422B4"/>
    <w:rsid w:val="00D42353"/>
    <w:rsid w:val="00D42478"/>
    <w:rsid w:val="00D42802"/>
    <w:rsid w:val="00D436B3"/>
    <w:rsid w:val="00D43961"/>
    <w:rsid w:val="00D43D63"/>
    <w:rsid w:val="00D43EE7"/>
    <w:rsid w:val="00D446ED"/>
    <w:rsid w:val="00D4514B"/>
    <w:rsid w:val="00D4583E"/>
    <w:rsid w:val="00D45BF7"/>
    <w:rsid w:val="00D469C6"/>
    <w:rsid w:val="00D46E54"/>
    <w:rsid w:val="00D47599"/>
    <w:rsid w:val="00D47C21"/>
    <w:rsid w:val="00D50D1D"/>
    <w:rsid w:val="00D5112B"/>
    <w:rsid w:val="00D5167C"/>
    <w:rsid w:val="00D5202A"/>
    <w:rsid w:val="00D520DE"/>
    <w:rsid w:val="00D5263B"/>
    <w:rsid w:val="00D52725"/>
    <w:rsid w:val="00D52EEE"/>
    <w:rsid w:val="00D534C6"/>
    <w:rsid w:val="00D537E3"/>
    <w:rsid w:val="00D53C23"/>
    <w:rsid w:val="00D5418E"/>
    <w:rsid w:val="00D54644"/>
    <w:rsid w:val="00D54FBA"/>
    <w:rsid w:val="00D551AD"/>
    <w:rsid w:val="00D55314"/>
    <w:rsid w:val="00D55BB4"/>
    <w:rsid w:val="00D563F7"/>
    <w:rsid w:val="00D56526"/>
    <w:rsid w:val="00D57B37"/>
    <w:rsid w:val="00D601A5"/>
    <w:rsid w:val="00D6031D"/>
    <w:rsid w:val="00D60B4E"/>
    <w:rsid w:val="00D61BB0"/>
    <w:rsid w:val="00D622E1"/>
    <w:rsid w:val="00D624CC"/>
    <w:rsid w:val="00D6278F"/>
    <w:rsid w:val="00D634AF"/>
    <w:rsid w:val="00D63669"/>
    <w:rsid w:val="00D63723"/>
    <w:rsid w:val="00D63BAE"/>
    <w:rsid w:val="00D6416F"/>
    <w:rsid w:val="00D643CE"/>
    <w:rsid w:val="00D64D59"/>
    <w:rsid w:val="00D64D83"/>
    <w:rsid w:val="00D64E08"/>
    <w:rsid w:val="00D65023"/>
    <w:rsid w:val="00D655A6"/>
    <w:rsid w:val="00D655DB"/>
    <w:rsid w:val="00D65E90"/>
    <w:rsid w:val="00D664EC"/>
    <w:rsid w:val="00D66914"/>
    <w:rsid w:val="00D66ECB"/>
    <w:rsid w:val="00D700F6"/>
    <w:rsid w:val="00D7010A"/>
    <w:rsid w:val="00D702DB"/>
    <w:rsid w:val="00D7086C"/>
    <w:rsid w:val="00D70BBE"/>
    <w:rsid w:val="00D70D84"/>
    <w:rsid w:val="00D71373"/>
    <w:rsid w:val="00D71465"/>
    <w:rsid w:val="00D71A00"/>
    <w:rsid w:val="00D71CEA"/>
    <w:rsid w:val="00D72185"/>
    <w:rsid w:val="00D7273E"/>
    <w:rsid w:val="00D72800"/>
    <w:rsid w:val="00D72805"/>
    <w:rsid w:val="00D72905"/>
    <w:rsid w:val="00D72ECF"/>
    <w:rsid w:val="00D73576"/>
    <w:rsid w:val="00D736C0"/>
    <w:rsid w:val="00D7412F"/>
    <w:rsid w:val="00D74788"/>
    <w:rsid w:val="00D7496B"/>
    <w:rsid w:val="00D74DBE"/>
    <w:rsid w:val="00D74E4C"/>
    <w:rsid w:val="00D75613"/>
    <w:rsid w:val="00D757C0"/>
    <w:rsid w:val="00D75ACF"/>
    <w:rsid w:val="00D75CAB"/>
    <w:rsid w:val="00D76BA8"/>
    <w:rsid w:val="00D76C27"/>
    <w:rsid w:val="00D76FBF"/>
    <w:rsid w:val="00D77BF5"/>
    <w:rsid w:val="00D8099A"/>
    <w:rsid w:val="00D809D1"/>
    <w:rsid w:val="00D80EDF"/>
    <w:rsid w:val="00D81005"/>
    <w:rsid w:val="00D81364"/>
    <w:rsid w:val="00D8145E"/>
    <w:rsid w:val="00D814C2"/>
    <w:rsid w:val="00D822B6"/>
    <w:rsid w:val="00D82EB4"/>
    <w:rsid w:val="00D83C55"/>
    <w:rsid w:val="00D83DB2"/>
    <w:rsid w:val="00D84121"/>
    <w:rsid w:val="00D8516D"/>
    <w:rsid w:val="00D854E9"/>
    <w:rsid w:val="00D85909"/>
    <w:rsid w:val="00D85B02"/>
    <w:rsid w:val="00D8622A"/>
    <w:rsid w:val="00D864D9"/>
    <w:rsid w:val="00D8664F"/>
    <w:rsid w:val="00D869D5"/>
    <w:rsid w:val="00D86BAC"/>
    <w:rsid w:val="00D86EFB"/>
    <w:rsid w:val="00D87137"/>
    <w:rsid w:val="00D873E1"/>
    <w:rsid w:val="00D87872"/>
    <w:rsid w:val="00D87AE1"/>
    <w:rsid w:val="00D87F0A"/>
    <w:rsid w:val="00D905F0"/>
    <w:rsid w:val="00D90FC5"/>
    <w:rsid w:val="00D913AB"/>
    <w:rsid w:val="00D91F2D"/>
    <w:rsid w:val="00D92787"/>
    <w:rsid w:val="00D93609"/>
    <w:rsid w:val="00D947EA"/>
    <w:rsid w:val="00D94A0F"/>
    <w:rsid w:val="00D94FAF"/>
    <w:rsid w:val="00D952F8"/>
    <w:rsid w:val="00D95648"/>
    <w:rsid w:val="00D956A3"/>
    <w:rsid w:val="00D969D3"/>
    <w:rsid w:val="00D96A9B"/>
    <w:rsid w:val="00D96B72"/>
    <w:rsid w:val="00D96CB4"/>
    <w:rsid w:val="00D96F40"/>
    <w:rsid w:val="00D9705D"/>
    <w:rsid w:val="00D970EC"/>
    <w:rsid w:val="00D97646"/>
    <w:rsid w:val="00D97EA0"/>
    <w:rsid w:val="00D97F1D"/>
    <w:rsid w:val="00DA0226"/>
    <w:rsid w:val="00DA0E8B"/>
    <w:rsid w:val="00DA1A48"/>
    <w:rsid w:val="00DA1EAA"/>
    <w:rsid w:val="00DA1F00"/>
    <w:rsid w:val="00DA240B"/>
    <w:rsid w:val="00DA25D2"/>
    <w:rsid w:val="00DA28A4"/>
    <w:rsid w:val="00DA31A3"/>
    <w:rsid w:val="00DA32F6"/>
    <w:rsid w:val="00DA4463"/>
    <w:rsid w:val="00DA4AC5"/>
    <w:rsid w:val="00DA4D71"/>
    <w:rsid w:val="00DA4F74"/>
    <w:rsid w:val="00DA52C3"/>
    <w:rsid w:val="00DA5337"/>
    <w:rsid w:val="00DA5685"/>
    <w:rsid w:val="00DA56F0"/>
    <w:rsid w:val="00DA5786"/>
    <w:rsid w:val="00DA57C7"/>
    <w:rsid w:val="00DA5F25"/>
    <w:rsid w:val="00DA5F3F"/>
    <w:rsid w:val="00DA60F1"/>
    <w:rsid w:val="00DA6328"/>
    <w:rsid w:val="00DA6639"/>
    <w:rsid w:val="00DA694B"/>
    <w:rsid w:val="00DA7469"/>
    <w:rsid w:val="00DA7678"/>
    <w:rsid w:val="00DB075F"/>
    <w:rsid w:val="00DB0DED"/>
    <w:rsid w:val="00DB2172"/>
    <w:rsid w:val="00DB259B"/>
    <w:rsid w:val="00DB2855"/>
    <w:rsid w:val="00DB3358"/>
    <w:rsid w:val="00DB3551"/>
    <w:rsid w:val="00DB3709"/>
    <w:rsid w:val="00DB46AB"/>
    <w:rsid w:val="00DB4888"/>
    <w:rsid w:val="00DB4904"/>
    <w:rsid w:val="00DB49D6"/>
    <w:rsid w:val="00DB4B90"/>
    <w:rsid w:val="00DB4D8C"/>
    <w:rsid w:val="00DB4EC3"/>
    <w:rsid w:val="00DB5CFE"/>
    <w:rsid w:val="00DB6023"/>
    <w:rsid w:val="00DB61D0"/>
    <w:rsid w:val="00DB6403"/>
    <w:rsid w:val="00DB680D"/>
    <w:rsid w:val="00DC0532"/>
    <w:rsid w:val="00DC0562"/>
    <w:rsid w:val="00DC0610"/>
    <w:rsid w:val="00DC12C1"/>
    <w:rsid w:val="00DC1672"/>
    <w:rsid w:val="00DC1ACB"/>
    <w:rsid w:val="00DC1EBC"/>
    <w:rsid w:val="00DC241F"/>
    <w:rsid w:val="00DC2D44"/>
    <w:rsid w:val="00DC322E"/>
    <w:rsid w:val="00DC3DB4"/>
    <w:rsid w:val="00DC466C"/>
    <w:rsid w:val="00DC4972"/>
    <w:rsid w:val="00DC51BF"/>
    <w:rsid w:val="00DC55F4"/>
    <w:rsid w:val="00DC5C21"/>
    <w:rsid w:val="00DC6588"/>
    <w:rsid w:val="00DC65F2"/>
    <w:rsid w:val="00DC7138"/>
    <w:rsid w:val="00DC79CA"/>
    <w:rsid w:val="00DC7A80"/>
    <w:rsid w:val="00DC7D51"/>
    <w:rsid w:val="00DC7E71"/>
    <w:rsid w:val="00DC7F4D"/>
    <w:rsid w:val="00DD06A3"/>
    <w:rsid w:val="00DD078E"/>
    <w:rsid w:val="00DD07FF"/>
    <w:rsid w:val="00DD0A9B"/>
    <w:rsid w:val="00DD0C18"/>
    <w:rsid w:val="00DD0CB1"/>
    <w:rsid w:val="00DD1EB3"/>
    <w:rsid w:val="00DD1EE5"/>
    <w:rsid w:val="00DD22E1"/>
    <w:rsid w:val="00DD2903"/>
    <w:rsid w:val="00DD2A43"/>
    <w:rsid w:val="00DD2DD3"/>
    <w:rsid w:val="00DD2E06"/>
    <w:rsid w:val="00DD3796"/>
    <w:rsid w:val="00DD38F2"/>
    <w:rsid w:val="00DD3918"/>
    <w:rsid w:val="00DD3974"/>
    <w:rsid w:val="00DD3A3C"/>
    <w:rsid w:val="00DD4115"/>
    <w:rsid w:val="00DD4238"/>
    <w:rsid w:val="00DD47B4"/>
    <w:rsid w:val="00DD4C36"/>
    <w:rsid w:val="00DD54EA"/>
    <w:rsid w:val="00DD566C"/>
    <w:rsid w:val="00DD628F"/>
    <w:rsid w:val="00DD64A5"/>
    <w:rsid w:val="00DD65B1"/>
    <w:rsid w:val="00DD65B9"/>
    <w:rsid w:val="00DD6626"/>
    <w:rsid w:val="00DD6886"/>
    <w:rsid w:val="00DD6B03"/>
    <w:rsid w:val="00DD6BC5"/>
    <w:rsid w:val="00DD6E0A"/>
    <w:rsid w:val="00DD7BB2"/>
    <w:rsid w:val="00DD7FFB"/>
    <w:rsid w:val="00DE0622"/>
    <w:rsid w:val="00DE0A67"/>
    <w:rsid w:val="00DE0F49"/>
    <w:rsid w:val="00DE21D0"/>
    <w:rsid w:val="00DE2617"/>
    <w:rsid w:val="00DE2A20"/>
    <w:rsid w:val="00DE2ED5"/>
    <w:rsid w:val="00DE34DB"/>
    <w:rsid w:val="00DE34F0"/>
    <w:rsid w:val="00DE351B"/>
    <w:rsid w:val="00DE46FC"/>
    <w:rsid w:val="00DE4B65"/>
    <w:rsid w:val="00DE56F8"/>
    <w:rsid w:val="00DE57CF"/>
    <w:rsid w:val="00DE5FE3"/>
    <w:rsid w:val="00DE69DE"/>
    <w:rsid w:val="00DE6B13"/>
    <w:rsid w:val="00DE6C2F"/>
    <w:rsid w:val="00DE77F4"/>
    <w:rsid w:val="00DF00F6"/>
    <w:rsid w:val="00DF2593"/>
    <w:rsid w:val="00DF2BCD"/>
    <w:rsid w:val="00DF2F64"/>
    <w:rsid w:val="00DF2FB4"/>
    <w:rsid w:val="00DF43B8"/>
    <w:rsid w:val="00DF4882"/>
    <w:rsid w:val="00DF59B2"/>
    <w:rsid w:val="00DF5D9C"/>
    <w:rsid w:val="00DF650D"/>
    <w:rsid w:val="00DF6552"/>
    <w:rsid w:val="00DF67FF"/>
    <w:rsid w:val="00DF6959"/>
    <w:rsid w:val="00DF7613"/>
    <w:rsid w:val="00DF76C4"/>
    <w:rsid w:val="00DF7C3C"/>
    <w:rsid w:val="00DF7E43"/>
    <w:rsid w:val="00E0014E"/>
    <w:rsid w:val="00E001C0"/>
    <w:rsid w:val="00E00674"/>
    <w:rsid w:val="00E010DA"/>
    <w:rsid w:val="00E0169D"/>
    <w:rsid w:val="00E017D3"/>
    <w:rsid w:val="00E01DB0"/>
    <w:rsid w:val="00E01EF1"/>
    <w:rsid w:val="00E01EFB"/>
    <w:rsid w:val="00E022B1"/>
    <w:rsid w:val="00E02720"/>
    <w:rsid w:val="00E0273E"/>
    <w:rsid w:val="00E02834"/>
    <w:rsid w:val="00E02C90"/>
    <w:rsid w:val="00E02F05"/>
    <w:rsid w:val="00E03744"/>
    <w:rsid w:val="00E03AB1"/>
    <w:rsid w:val="00E04DBE"/>
    <w:rsid w:val="00E05188"/>
    <w:rsid w:val="00E05A29"/>
    <w:rsid w:val="00E05EF4"/>
    <w:rsid w:val="00E07A33"/>
    <w:rsid w:val="00E11172"/>
    <w:rsid w:val="00E119C5"/>
    <w:rsid w:val="00E119D2"/>
    <w:rsid w:val="00E1213F"/>
    <w:rsid w:val="00E127C7"/>
    <w:rsid w:val="00E12E89"/>
    <w:rsid w:val="00E1327C"/>
    <w:rsid w:val="00E1390B"/>
    <w:rsid w:val="00E13E2A"/>
    <w:rsid w:val="00E14128"/>
    <w:rsid w:val="00E14764"/>
    <w:rsid w:val="00E147FD"/>
    <w:rsid w:val="00E14F54"/>
    <w:rsid w:val="00E14FE5"/>
    <w:rsid w:val="00E15111"/>
    <w:rsid w:val="00E15241"/>
    <w:rsid w:val="00E154F5"/>
    <w:rsid w:val="00E1569D"/>
    <w:rsid w:val="00E15CC9"/>
    <w:rsid w:val="00E16651"/>
    <w:rsid w:val="00E17A3A"/>
    <w:rsid w:val="00E20234"/>
    <w:rsid w:val="00E20F6A"/>
    <w:rsid w:val="00E21395"/>
    <w:rsid w:val="00E213CC"/>
    <w:rsid w:val="00E214C2"/>
    <w:rsid w:val="00E215D7"/>
    <w:rsid w:val="00E21667"/>
    <w:rsid w:val="00E21B42"/>
    <w:rsid w:val="00E21F3A"/>
    <w:rsid w:val="00E22336"/>
    <w:rsid w:val="00E22461"/>
    <w:rsid w:val="00E224CC"/>
    <w:rsid w:val="00E2282C"/>
    <w:rsid w:val="00E22916"/>
    <w:rsid w:val="00E22D59"/>
    <w:rsid w:val="00E22E7C"/>
    <w:rsid w:val="00E23F0C"/>
    <w:rsid w:val="00E2463F"/>
    <w:rsid w:val="00E249D5"/>
    <w:rsid w:val="00E24F37"/>
    <w:rsid w:val="00E25976"/>
    <w:rsid w:val="00E25DD9"/>
    <w:rsid w:val="00E26379"/>
    <w:rsid w:val="00E27C26"/>
    <w:rsid w:val="00E30046"/>
    <w:rsid w:val="00E30523"/>
    <w:rsid w:val="00E30EAC"/>
    <w:rsid w:val="00E31107"/>
    <w:rsid w:val="00E3175C"/>
    <w:rsid w:val="00E31D18"/>
    <w:rsid w:val="00E31F4C"/>
    <w:rsid w:val="00E32FA4"/>
    <w:rsid w:val="00E33516"/>
    <w:rsid w:val="00E33652"/>
    <w:rsid w:val="00E336F7"/>
    <w:rsid w:val="00E33C81"/>
    <w:rsid w:val="00E33D67"/>
    <w:rsid w:val="00E34523"/>
    <w:rsid w:val="00E3489B"/>
    <w:rsid w:val="00E34B40"/>
    <w:rsid w:val="00E34CFC"/>
    <w:rsid w:val="00E36A98"/>
    <w:rsid w:val="00E36C7A"/>
    <w:rsid w:val="00E376B0"/>
    <w:rsid w:val="00E37809"/>
    <w:rsid w:val="00E37A2B"/>
    <w:rsid w:val="00E4007D"/>
    <w:rsid w:val="00E4034F"/>
    <w:rsid w:val="00E405EA"/>
    <w:rsid w:val="00E40E2A"/>
    <w:rsid w:val="00E411C5"/>
    <w:rsid w:val="00E41CFA"/>
    <w:rsid w:val="00E425D5"/>
    <w:rsid w:val="00E42C73"/>
    <w:rsid w:val="00E42F81"/>
    <w:rsid w:val="00E43253"/>
    <w:rsid w:val="00E4329D"/>
    <w:rsid w:val="00E432C7"/>
    <w:rsid w:val="00E43C9B"/>
    <w:rsid w:val="00E4404E"/>
    <w:rsid w:val="00E44445"/>
    <w:rsid w:val="00E444B3"/>
    <w:rsid w:val="00E444C8"/>
    <w:rsid w:val="00E4461C"/>
    <w:rsid w:val="00E449CB"/>
    <w:rsid w:val="00E44E1F"/>
    <w:rsid w:val="00E452AA"/>
    <w:rsid w:val="00E46113"/>
    <w:rsid w:val="00E462B9"/>
    <w:rsid w:val="00E47409"/>
    <w:rsid w:val="00E476D2"/>
    <w:rsid w:val="00E47D99"/>
    <w:rsid w:val="00E50329"/>
    <w:rsid w:val="00E505C2"/>
    <w:rsid w:val="00E50B27"/>
    <w:rsid w:val="00E50BCC"/>
    <w:rsid w:val="00E50C89"/>
    <w:rsid w:val="00E5113C"/>
    <w:rsid w:val="00E512A1"/>
    <w:rsid w:val="00E51DAB"/>
    <w:rsid w:val="00E51DDF"/>
    <w:rsid w:val="00E51E71"/>
    <w:rsid w:val="00E51EC8"/>
    <w:rsid w:val="00E523D7"/>
    <w:rsid w:val="00E525CC"/>
    <w:rsid w:val="00E5266C"/>
    <w:rsid w:val="00E52906"/>
    <w:rsid w:val="00E529F5"/>
    <w:rsid w:val="00E53CB9"/>
    <w:rsid w:val="00E53CFA"/>
    <w:rsid w:val="00E5412E"/>
    <w:rsid w:val="00E54940"/>
    <w:rsid w:val="00E54A1C"/>
    <w:rsid w:val="00E54DE6"/>
    <w:rsid w:val="00E551D9"/>
    <w:rsid w:val="00E5524B"/>
    <w:rsid w:val="00E553F3"/>
    <w:rsid w:val="00E556B9"/>
    <w:rsid w:val="00E558BB"/>
    <w:rsid w:val="00E56151"/>
    <w:rsid w:val="00E565F3"/>
    <w:rsid w:val="00E56C14"/>
    <w:rsid w:val="00E56D97"/>
    <w:rsid w:val="00E572BE"/>
    <w:rsid w:val="00E573FD"/>
    <w:rsid w:val="00E57484"/>
    <w:rsid w:val="00E57BBC"/>
    <w:rsid w:val="00E60224"/>
    <w:rsid w:val="00E60775"/>
    <w:rsid w:val="00E607D9"/>
    <w:rsid w:val="00E60A3B"/>
    <w:rsid w:val="00E60B21"/>
    <w:rsid w:val="00E617F0"/>
    <w:rsid w:val="00E6186F"/>
    <w:rsid w:val="00E63180"/>
    <w:rsid w:val="00E63984"/>
    <w:rsid w:val="00E63CE3"/>
    <w:rsid w:val="00E64635"/>
    <w:rsid w:val="00E64C0D"/>
    <w:rsid w:val="00E64CF6"/>
    <w:rsid w:val="00E64F08"/>
    <w:rsid w:val="00E659E1"/>
    <w:rsid w:val="00E65BBD"/>
    <w:rsid w:val="00E65F93"/>
    <w:rsid w:val="00E6601C"/>
    <w:rsid w:val="00E66DB0"/>
    <w:rsid w:val="00E6711F"/>
    <w:rsid w:val="00E672AF"/>
    <w:rsid w:val="00E6784B"/>
    <w:rsid w:val="00E67A70"/>
    <w:rsid w:val="00E7039C"/>
    <w:rsid w:val="00E70568"/>
    <w:rsid w:val="00E70A67"/>
    <w:rsid w:val="00E70EDE"/>
    <w:rsid w:val="00E71155"/>
    <w:rsid w:val="00E71193"/>
    <w:rsid w:val="00E7186F"/>
    <w:rsid w:val="00E71BAD"/>
    <w:rsid w:val="00E71D85"/>
    <w:rsid w:val="00E71D9E"/>
    <w:rsid w:val="00E722E3"/>
    <w:rsid w:val="00E7268C"/>
    <w:rsid w:val="00E731BE"/>
    <w:rsid w:val="00E73387"/>
    <w:rsid w:val="00E74124"/>
    <w:rsid w:val="00E74489"/>
    <w:rsid w:val="00E74554"/>
    <w:rsid w:val="00E74672"/>
    <w:rsid w:val="00E7495C"/>
    <w:rsid w:val="00E74AE8"/>
    <w:rsid w:val="00E750EB"/>
    <w:rsid w:val="00E7564C"/>
    <w:rsid w:val="00E75916"/>
    <w:rsid w:val="00E75CD8"/>
    <w:rsid w:val="00E76660"/>
    <w:rsid w:val="00E766FC"/>
    <w:rsid w:val="00E77BAF"/>
    <w:rsid w:val="00E77CC4"/>
    <w:rsid w:val="00E8012E"/>
    <w:rsid w:val="00E804F8"/>
    <w:rsid w:val="00E80AF9"/>
    <w:rsid w:val="00E82CC1"/>
    <w:rsid w:val="00E82E61"/>
    <w:rsid w:val="00E8318F"/>
    <w:rsid w:val="00E83595"/>
    <w:rsid w:val="00E83767"/>
    <w:rsid w:val="00E83CE0"/>
    <w:rsid w:val="00E83D01"/>
    <w:rsid w:val="00E83F7F"/>
    <w:rsid w:val="00E8434F"/>
    <w:rsid w:val="00E8484A"/>
    <w:rsid w:val="00E8530B"/>
    <w:rsid w:val="00E85CEF"/>
    <w:rsid w:val="00E85E45"/>
    <w:rsid w:val="00E85E75"/>
    <w:rsid w:val="00E86022"/>
    <w:rsid w:val="00E86314"/>
    <w:rsid w:val="00E86822"/>
    <w:rsid w:val="00E86A41"/>
    <w:rsid w:val="00E86C1A"/>
    <w:rsid w:val="00E86FE1"/>
    <w:rsid w:val="00E87104"/>
    <w:rsid w:val="00E876BF"/>
    <w:rsid w:val="00E879DD"/>
    <w:rsid w:val="00E87AF2"/>
    <w:rsid w:val="00E90485"/>
    <w:rsid w:val="00E90FE5"/>
    <w:rsid w:val="00E9180D"/>
    <w:rsid w:val="00E9191C"/>
    <w:rsid w:val="00E92A14"/>
    <w:rsid w:val="00E92C1C"/>
    <w:rsid w:val="00E92F94"/>
    <w:rsid w:val="00E93086"/>
    <w:rsid w:val="00E93871"/>
    <w:rsid w:val="00E93AF3"/>
    <w:rsid w:val="00E93D66"/>
    <w:rsid w:val="00E93FD6"/>
    <w:rsid w:val="00E94201"/>
    <w:rsid w:val="00E94C8C"/>
    <w:rsid w:val="00E950AC"/>
    <w:rsid w:val="00E951AF"/>
    <w:rsid w:val="00E95FC6"/>
    <w:rsid w:val="00E963CE"/>
    <w:rsid w:val="00E9642B"/>
    <w:rsid w:val="00E96556"/>
    <w:rsid w:val="00E96571"/>
    <w:rsid w:val="00E96ACD"/>
    <w:rsid w:val="00E975A5"/>
    <w:rsid w:val="00E975FE"/>
    <w:rsid w:val="00E97D1A"/>
    <w:rsid w:val="00EA03FB"/>
    <w:rsid w:val="00EA0F47"/>
    <w:rsid w:val="00EA1530"/>
    <w:rsid w:val="00EA252A"/>
    <w:rsid w:val="00EA289D"/>
    <w:rsid w:val="00EA3062"/>
    <w:rsid w:val="00EA32C0"/>
    <w:rsid w:val="00EA3BAB"/>
    <w:rsid w:val="00EA44A9"/>
    <w:rsid w:val="00EA46E0"/>
    <w:rsid w:val="00EA4864"/>
    <w:rsid w:val="00EA4ADE"/>
    <w:rsid w:val="00EA4E93"/>
    <w:rsid w:val="00EA5541"/>
    <w:rsid w:val="00EA6429"/>
    <w:rsid w:val="00EA6725"/>
    <w:rsid w:val="00EA6C4B"/>
    <w:rsid w:val="00EA749E"/>
    <w:rsid w:val="00EA7FFA"/>
    <w:rsid w:val="00EB069E"/>
    <w:rsid w:val="00EB09B0"/>
    <w:rsid w:val="00EB0E40"/>
    <w:rsid w:val="00EB1744"/>
    <w:rsid w:val="00EB194A"/>
    <w:rsid w:val="00EB2659"/>
    <w:rsid w:val="00EB26FC"/>
    <w:rsid w:val="00EB27D3"/>
    <w:rsid w:val="00EB337F"/>
    <w:rsid w:val="00EB3D7C"/>
    <w:rsid w:val="00EB42B7"/>
    <w:rsid w:val="00EB4C06"/>
    <w:rsid w:val="00EB55AD"/>
    <w:rsid w:val="00EB62F7"/>
    <w:rsid w:val="00EB6A84"/>
    <w:rsid w:val="00EB702E"/>
    <w:rsid w:val="00EB7030"/>
    <w:rsid w:val="00EB71E9"/>
    <w:rsid w:val="00EC1220"/>
    <w:rsid w:val="00EC1506"/>
    <w:rsid w:val="00EC17FF"/>
    <w:rsid w:val="00EC2E24"/>
    <w:rsid w:val="00EC3619"/>
    <w:rsid w:val="00EC3952"/>
    <w:rsid w:val="00EC3A8F"/>
    <w:rsid w:val="00EC43E8"/>
    <w:rsid w:val="00EC4628"/>
    <w:rsid w:val="00EC47A5"/>
    <w:rsid w:val="00EC4EDB"/>
    <w:rsid w:val="00EC5171"/>
    <w:rsid w:val="00EC5A73"/>
    <w:rsid w:val="00EC5E34"/>
    <w:rsid w:val="00EC5F7F"/>
    <w:rsid w:val="00EC624C"/>
    <w:rsid w:val="00EC6692"/>
    <w:rsid w:val="00EC6805"/>
    <w:rsid w:val="00EC6AD2"/>
    <w:rsid w:val="00EC6BDD"/>
    <w:rsid w:val="00EC74AA"/>
    <w:rsid w:val="00ED04BA"/>
    <w:rsid w:val="00ED0A66"/>
    <w:rsid w:val="00ED0B5C"/>
    <w:rsid w:val="00ED0BF0"/>
    <w:rsid w:val="00ED13AE"/>
    <w:rsid w:val="00ED27DE"/>
    <w:rsid w:val="00ED2A8E"/>
    <w:rsid w:val="00ED2B8F"/>
    <w:rsid w:val="00ED2DA2"/>
    <w:rsid w:val="00ED3EBC"/>
    <w:rsid w:val="00ED4A68"/>
    <w:rsid w:val="00ED4EDF"/>
    <w:rsid w:val="00ED4F84"/>
    <w:rsid w:val="00ED62AB"/>
    <w:rsid w:val="00ED721D"/>
    <w:rsid w:val="00ED7362"/>
    <w:rsid w:val="00ED7463"/>
    <w:rsid w:val="00ED76D2"/>
    <w:rsid w:val="00ED7F4A"/>
    <w:rsid w:val="00EE0323"/>
    <w:rsid w:val="00EE0888"/>
    <w:rsid w:val="00EE139B"/>
    <w:rsid w:val="00EE15F4"/>
    <w:rsid w:val="00EE1AA6"/>
    <w:rsid w:val="00EE248F"/>
    <w:rsid w:val="00EE2744"/>
    <w:rsid w:val="00EE30AA"/>
    <w:rsid w:val="00EE34E3"/>
    <w:rsid w:val="00EE3A80"/>
    <w:rsid w:val="00EE3B55"/>
    <w:rsid w:val="00EE3B5F"/>
    <w:rsid w:val="00EE3C09"/>
    <w:rsid w:val="00EE48DF"/>
    <w:rsid w:val="00EE4FE4"/>
    <w:rsid w:val="00EE5A6F"/>
    <w:rsid w:val="00EE5B2D"/>
    <w:rsid w:val="00EE5CF3"/>
    <w:rsid w:val="00EE5FAD"/>
    <w:rsid w:val="00EE66CF"/>
    <w:rsid w:val="00EE704B"/>
    <w:rsid w:val="00EE7A8F"/>
    <w:rsid w:val="00EE7B2F"/>
    <w:rsid w:val="00EE7F70"/>
    <w:rsid w:val="00EF020C"/>
    <w:rsid w:val="00EF0244"/>
    <w:rsid w:val="00EF0531"/>
    <w:rsid w:val="00EF05F1"/>
    <w:rsid w:val="00EF06D5"/>
    <w:rsid w:val="00EF0D84"/>
    <w:rsid w:val="00EF0EC7"/>
    <w:rsid w:val="00EF1338"/>
    <w:rsid w:val="00EF13AD"/>
    <w:rsid w:val="00EF145D"/>
    <w:rsid w:val="00EF176D"/>
    <w:rsid w:val="00EF1819"/>
    <w:rsid w:val="00EF198B"/>
    <w:rsid w:val="00EF250A"/>
    <w:rsid w:val="00EF3F9D"/>
    <w:rsid w:val="00EF4CE7"/>
    <w:rsid w:val="00EF513E"/>
    <w:rsid w:val="00EF581C"/>
    <w:rsid w:val="00EF58D9"/>
    <w:rsid w:val="00EF604B"/>
    <w:rsid w:val="00EF6AF6"/>
    <w:rsid w:val="00EF7A5D"/>
    <w:rsid w:val="00EF7DA8"/>
    <w:rsid w:val="00F005B0"/>
    <w:rsid w:val="00F00855"/>
    <w:rsid w:val="00F00E1F"/>
    <w:rsid w:val="00F018CB"/>
    <w:rsid w:val="00F01B77"/>
    <w:rsid w:val="00F01CE8"/>
    <w:rsid w:val="00F03310"/>
    <w:rsid w:val="00F046B1"/>
    <w:rsid w:val="00F04939"/>
    <w:rsid w:val="00F04A00"/>
    <w:rsid w:val="00F04C11"/>
    <w:rsid w:val="00F04C37"/>
    <w:rsid w:val="00F04DDD"/>
    <w:rsid w:val="00F060BF"/>
    <w:rsid w:val="00F06213"/>
    <w:rsid w:val="00F07AEE"/>
    <w:rsid w:val="00F07B1E"/>
    <w:rsid w:val="00F07DBC"/>
    <w:rsid w:val="00F100FB"/>
    <w:rsid w:val="00F103DE"/>
    <w:rsid w:val="00F10580"/>
    <w:rsid w:val="00F105D3"/>
    <w:rsid w:val="00F10CCC"/>
    <w:rsid w:val="00F1112E"/>
    <w:rsid w:val="00F113B6"/>
    <w:rsid w:val="00F1158C"/>
    <w:rsid w:val="00F11D30"/>
    <w:rsid w:val="00F127D4"/>
    <w:rsid w:val="00F128E6"/>
    <w:rsid w:val="00F132B9"/>
    <w:rsid w:val="00F134CC"/>
    <w:rsid w:val="00F1393F"/>
    <w:rsid w:val="00F14563"/>
    <w:rsid w:val="00F148E3"/>
    <w:rsid w:val="00F14A6C"/>
    <w:rsid w:val="00F15D04"/>
    <w:rsid w:val="00F15EBD"/>
    <w:rsid w:val="00F169A6"/>
    <w:rsid w:val="00F176BF"/>
    <w:rsid w:val="00F17B0B"/>
    <w:rsid w:val="00F17D32"/>
    <w:rsid w:val="00F2013B"/>
    <w:rsid w:val="00F20C1E"/>
    <w:rsid w:val="00F21488"/>
    <w:rsid w:val="00F218ED"/>
    <w:rsid w:val="00F21CD9"/>
    <w:rsid w:val="00F21EF7"/>
    <w:rsid w:val="00F220F2"/>
    <w:rsid w:val="00F22CD4"/>
    <w:rsid w:val="00F22EDF"/>
    <w:rsid w:val="00F22FEB"/>
    <w:rsid w:val="00F2375A"/>
    <w:rsid w:val="00F241BE"/>
    <w:rsid w:val="00F24356"/>
    <w:rsid w:val="00F24CA6"/>
    <w:rsid w:val="00F258D7"/>
    <w:rsid w:val="00F25C39"/>
    <w:rsid w:val="00F276F3"/>
    <w:rsid w:val="00F278E3"/>
    <w:rsid w:val="00F27A9B"/>
    <w:rsid w:val="00F27C26"/>
    <w:rsid w:val="00F30274"/>
    <w:rsid w:val="00F309D2"/>
    <w:rsid w:val="00F31B70"/>
    <w:rsid w:val="00F32552"/>
    <w:rsid w:val="00F3294B"/>
    <w:rsid w:val="00F3317E"/>
    <w:rsid w:val="00F331D1"/>
    <w:rsid w:val="00F33A87"/>
    <w:rsid w:val="00F34227"/>
    <w:rsid w:val="00F34BF4"/>
    <w:rsid w:val="00F3550A"/>
    <w:rsid w:val="00F35C33"/>
    <w:rsid w:val="00F36324"/>
    <w:rsid w:val="00F3655F"/>
    <w:rsid w:val="00F367B0"/>
    <w:rsid w:val="00F373B3"/>
    <w:rsid w:val="00F374B5"/>
    <w:rsid w:val="00F3785C"/>
    <w:rsid w:val="00F37CF1"/>
    <w:rsid w:val="00F40365"/>
    <w:rsid w:val="00F40742"/>
    <w:rsid w:val="00F40852"/>
    <w:rsid w:val="00F40E9C"/>
    <w:rsid w:val="00F40F32"/>
    <w:rsid w:val="00F4116F"/>
    <w:rsid w:val="00F411DD"/>
    <w:rsid w:val="00F42398"/>
    <w:rsid w:val="00F42EF8"/>
    <w:rsid w:val="00F433DA"/>
    <w:rsid w:val="00F439F2"/>
    <w:rsid w:val="00F43ABA"/>
    <w:rsid w:val="00F44681"/>
    <w:rsid w:val="00F44840"/>
    <w:rsid w:val="00F44AFF"/>
    <w:rsid w:val="00F44F8F"/>
    <w:rsid w:val="00F45599"/>
    <w:rsid w:val="00F456E5"/>
    <w:rsid w:val="00F45AA6"/>
    <w:rsid w:val="00F46304"/>
    <w:rsid w:val="00F46463"/>
    <w:rsid w:val="00F46620"/>
    <w:rsid w:val="00F46A01"/>
    <w:rsid w:val="00F46A39"/>
    <w:rsid w:val="00F46A4C"/>
    <w:rsid w:val="00F46D1E"/>
    <w:rsid w:val="00F46FE0"/>
    <w:rsid w:val="00F47921"/>
    <w:rsid w:val="00F479DA"/>
    <w:rsid w:val="00F479FD"/>
    <w:rsid w:val="00F5018E"/>
    <w:rsid w:val="00F5035C"/>
    <w:rsid w:val="00F505EE"/>
    <w:rsid w:val="00F50669"/>
    <w:rsid w:val="00F510A9"/>
    <w:rsid w:val="00F51596"/>
    <w:rsid w:val="00F516EF"/>
    <w:rsid w:val="00F51F3B"/>
    <w:rsid w:val="00F52017"/>
    <w:rsid w:val="00F520C1"/>
    <w:rsid w:val="00F5288C"/>
    <w:rsid w:val="00F52F86"/>
    <w:rsid w:val="00F5307F"/>
    <w:rsid w:val="00F533CA"/>
    <w:rsid w:val="00F533E2"/>
    <w:rsid w:val="00F53708"/>
    <w:rsid w:val="00F537D1"/>
    <w:rsid w:val="00F53C07"/>
    <w:rsid w:val="00F53D73"/>
    <w:rsid w:val="00F53F22"/>
    <w:rsid w:val="00F543DD"/>
    <w:rsid w:val="00F54451"/>
    <w:rsid w:val="00F545FD"/>
    <w:rsid w:val="00F549B0"/>
    <w:rsid w:val="00F5566D"/>
    <w:rsid w:val="00F56246"/>
    <w:rsid w:val="00F57715"/>
    <w:rsid w:val="00F57DF1"/>
    <w:rsid w:val="00F6028C"/>
    <w:rsid w:val="00F6035E"/>
    <w:rsid w:val="00F60DF5"/>
    <w:rsid w:val="00F60F8F"/>
    <w:rsid w:val="00F6106F"/>
    <w:rsid w:val="00F613A7"/>
    <w:rsid w:val="00F61A60"/>
    <w:rsid w:val="00F61AB5"/>
    <w:rsid w:val="00F61C64"/>
    <w:rsid w:val="00F6253D"/>
    <w:rsid w:val="00F62792"/>
    <w:rsid w:val="00F62D23"/>
    <w:rsid w:val="00F63938"/>
    <w:rsid w:val="00F639D8"/>
    <w:rsid w:val="00F64684"/>
    <w:rsid w:val="00F646F4"/>
    <w:rsid w:val="00F64700"/>
    <w:rsid w:val="00F6499C"/>
    <w:rsid w:val="00F64BE7"/>
    <w:rsid w:val="00F64D17"/>
    <w:rsid w:val="00F651F7"/>
    <w:rsid w:val="00F659BC"/>
    <w:rsid w:val="00F65EB4"/>
    <w:rsid w:val="00F66243"/>
    <w:rsid w:val="00F66534"/>
    <w:rsid w:val="00F66CF4"/>
    <w:rsid w:val="00F67225"/>
    <w:rsid w:val="00F672D1"/>
    <w:rsid w:val="00F67387"/>
    <w:rsid w:val="00F6799F"/>
    <w:rsid w:val="00F67AEF"/>
    <w:rsid w:val="00F702C0"/>
    <w:rsid w:val="00F70701"/>
    <w:rsid w:val="00F70ADA"/>
    <w:rsid w:val="00F71378"/>
    <w:rsid w:val="00F71DF4"/>
    <w:rsid w:val="00F71EE9"/>
    <w:rsid w:val="00F7227C"/>
    <w:rsid w:val="00F73338"/>
    <w:rsid w:val="00F733F9"/>
    <w:rsid w:val="00F7357F"/>
    <w:rsid w:val="00F737C5"/>
    <w:rsid w:val="00F739A8"/>
    <w:rsid w:val="00F74885"/>
    <w:rsid w:val="00F75381"/>
    <w:rsid w:val="00F75C96"/>
    <w:rsid w:val="00F76044"/>
    <w:rsid w:val="00F76B95"/>
    <w:rsid w:val="00F76C98"/>
    <w:rsid w:val="00F76EFA"/>
    <w:rsid w:val="00F7735C"/>
    <w:rsid w:val="00F7799E"/>
    <w:rsid w:val="00F77B80"/>
    <w:rsid w:val="00F77C30"/>
    <w:rsid w:val="00F77FE6"/>
    <w:rsid w:val="00F808A1"/>
    <w:rsid w:val="00F80D75"/>
    <w:rsid w:val="00F816B8"/>
    <w:rsid w:val="00F81963"/>
    <w:rsid w:val="00F81B7B"/>
    <w:rsid w:val="00F81F46"/>
    <w:rsid w:val="00F81FF6"/>
    <w:rsid w:val="00F8229E"/>
    <w:rsid w:val="00F826BD"/>
    <w:rsid w:val="00F82ACA"/>
    <w:rsid w:val="00F82AFE"/>
    <w:rsid w:val="00F833D1"/>
    <w:rsid w:val="00F840AA"/>
    <w:rsid w:val="00F848A1"/>
    <w:rsid w:val="00F84BAF"/>
    <w:rsid w:val="00F84D0A"/>
    <w:rsid w:val="00F85246"/>
    <w:rsid w:val="00F8573B"/>
    <w:rsid w:val="00F85BC1"/>
    <w:rsid w:val="00F86007"/>
    <w:rsid w:val="00F861CD"/>
    <w:rsid w:val="00F8620B"/>
    <w:rsid w:val="00F865B6"/>
    <w:rsid w:val="00F866CA"/>
    <w:rsid w:val="00F86712"/>
    <w:rsid w:val="00F87ED5"/>
    <w:rsid w:val="00F904C8"/>
    <w:rsid w:val="00F905E8"/>
    <w:rsid w:val="00F907B3"/>
    <w:rsid w:val="00F913AA"/>
    <w:rsid w:val="00F913F4"/>
    <w:rsid w:val="00F91E40"/>
    <w:rsid w:val="00F92562"/>
    <w:rsid w:val="00F93619"/>
    <w:rsid w:val="00F93FE5"/>
    <w:rsid w:val="00F945F9"/>
    <w:rsid w:val="00F94F9C"/>
    <w:rsid w:val="00F95DC7"/>
    <w:rsid w:val="00F96106"/>
    <w:rsid w:val="00F96514"/>
    <w:rsid w:val="00F966F0"/>
    <w:rsid w:val="00F96CB3"/>
    <w:rsid w:val="00F9712B"/>
    <w:rsid w:val="00F9768E"/>
    <w:rsid w:val="00F9792E"/>
    <w:rsid w:val="00F97A1C"/>
    <w:rsid w:val="00F97CD9"/>
    <w:rsid w:val="00F97EE2"/>
    <w:rsid w:val="00FA0106"/>
    <w:rsid w:val="00FA0A38"/>
    <w:rsid w:val="00FA0C22"/>
    <w:rsid w:val="00FA1276"/>
    <w:rsid w:val="00FA130D"/>
    <w:rsid w:val="00FA171A"/>
    <w:rsid w:val="00FA27A4"/>
    <w:rsid w:val="00FA3A36"/>
    <w:rsid w:val="00FA41C9"/>
    <w:rsid w:val="00FA4A2D"/>
    <w:rsid w:val="00FA4DEF"/>
    <w:rsid w:val="00FA5161"/>
    <w:rsid w:val="00FA51F1"/>
    <w:rsid w:val="00FA5FFB"/>
    <w:rsid w:val="00FA6495"/>
    <w:rsid w:val="00FA66A1"/>
    <w:rsid w:val="00FA6D29"/>
    <w:rsid w:val="00FA7585"/>
    <w:rsid w:val="00FA75AD"/>
    <w:rsid w:val="00FA7DAC"/>
    <w:rsid w:val="00FB08E1"/>
    <w:rsid w:val="00FB0C3B"/>
    <w:rsid w:val="00FB1A09"/>
    <w:rsid w:val="00FB1BE8"/>
    <w:rsid w:val="00FB1D93"/>
    <w:rsid w:val="00FB1E70"/>
    <w:rsid w:val="00FB20E3"/>
    <w:rsid w:val="00FB22BD"/>
    <w:rsid w:val="00FB23EA"/>
    <w:rsid w:val="00FB2482"/>
    <w:rsid w:val="00FB26FC"/>
    <w:rsid w:val="00FB397B"/>
    <w:rsid w:val="00FB3A66"/>
    <w:rsid w:val="00FB3B83"/>
    <w:rsid w:val="00FB49CC"/>
    <w:rsid w:val="00FB4E3C"/>
    <w:rsid w:val="00FB51A7"/>
    <w:rsid w:val="00FB5264"/>
    <w:rsid w:val="00FB5489"/>
    <w:rsid w:val="00FB5C1D"/>
    <w:rsid w:val="00FB61C2"/>
    <w:rsid w:val="00FB66EB"/>
    <w:rsid w:val="00FB70D3"/>
    <w:rsid w:val="00FB720E"/>
    <w:rsid w:val="00FB7A57"/>
    <w:rsid w:val="00FC0177"/>
    <w:rsid w:val="00FC02E5"/>
    <w:rsid w:val="00FC1510"/>
    <w:rsid w:val="00FC1B9C"/>
    <w:rsid w:val="00FC1DB8"/>
    <w:rsid w:val="00FC1F94"/>
    <w:rsid w:val="00FC28BF"/>
    <w:rsid w:val="00FC2BF3"/>
    <w:rsid w:val="00FC330D"/>
    <w:rsid w:val="00FC3701"/>
    <w:rsid w:val="00FC3D23"/>
    <w:rsid w:val="00FC3FAB"/>
    <w:rsid w:val="00FC4542"/>
    <w:rsid w:val="00FC4BEA"/>
    <w:rsid w:val="00FC57A1"/>
    <w:rsid w:val="00FC59BC"/>
    <w:rsid w:val="00FC5E14"/>
    <w:rsid w:val="00FC5F0A"/>
    <w:rsid w:val="00FC652D"/>
    <w:rsid w:val="00FC6AF4"/>
    <w:rsid w:val="00FC6E69"/>
    <w:rsid w:val="00FC7026"/>
    <w:rsid w:val="00FC79CC"/>
    <w:rsid w:val="00FC7C47"/>
    <w:rsid w:val="00FD0030"/>
    <w:rsid w:val="00FD1852"/>
    <w:rsid w:val="00FD1D85"/>
    <w:rsid w:val="00FD220F"/>
    <w:rsid w:val="00FD2233"/>
    <w:rsid w:val="00FD2434"/>
    <w:rsid w:val="00FD2558"/>
    <w:rsid w:val="00FD28ED"/>
    <w:rsid w:val="00FD2ADD"/>
    <w:rsid w:val="00FD36D4"/>
    <w:rsid w:val="00FD3FA5"/>
    <w:rsid w:val="00FD40CA"/>
    <w:rsid w:val="00FD419E"/>
    <w:rsid w:val="00FD4C41"/>
    <w:rsid w:val="00FD4E71"/>
    <w:rsid w:val="00FD50F0"/>
    <w:rsid w:val="00FD517D"/>
    <w:rsid w:val="00FD5791"/>
    <w:rsid w:val="00FD5B13"/>
    <w:rsid w:val="00FD62D9"/>
    <w:rsid w:val="00FD6601"/>
    <w:rsid w:val="00FD6DEA"/>
    <w:rsid w:val="00FD7093"/>
    <w:rsid w:val="00FD7142"/>
    <w:rsid w:val="00FD75B5"/>
    <w:rsid w:val="00FD7AAB"/>
    <w:rsid w:val="00FD7C4C"/>
    <w:rsid w:val="00FD7DB6"/>
    <w:rsid w:val="00FE04E3"/>
    <w:rsid w:val="00FE05C7"/>
    <w:rsid w:val="00FE160C"/>
    <w:rsid w:val="00FE17D2"/>
    <w:rsid w:val="00FE1EE6"/>
    <w:rsid w:val="00FE28A6"/>
    <w:rsid w:val="00FE28C5"/>
    <w:rsid w:val="00FE2EA3"/>
    <w:rsid w:val="00FE30DA"/>
    <w:rsid w:val="00FE331A"/>
    <w:rsid w:val="00FE5956"/>
    <w:rsid w:val="00FE5F8D"/>
    <w:rsid w:val="00FE634B"/>
    <w:rsid w:val="00FE6632"/>
    <w:rsid w:val="00FE6853"/>
    <w:rsid w:val="00FE6B7B"/>
    <w:rsid w:val="00FE77ED"/>
    <w:rsid w:val="00FE7ACE"/>
    <w:rsid w:val="00FE7ED0"/>
    <w:rsid w:val="00FF03F7"/>
    <w:rsid w:val="00FF0625"/>
    <w:rsid w:val="00FF1AFE"/>
    <w:rsid w:val="00FF2293"/>
    <w:rsid w:val="00FF3099"/>
    <w:rsid w:val="00FF32C4"/>
    <w:rsid w:val="00FF3473"/>
    <w:rsid w:val="00FF3847"/>
    <w:rsid w:val="00FF47F1"/>
    <w:rsid w:val="00FF4FE4"/>
    <w:rsid w:val="00FF51D2"/>
    <w:rsid w:val="00FF5458"/>
    <w:rsid w:val="00FF562E"/>
    <w:rsid w:val="00FF5AAC"/>
    <w:rsid w:val="00FF6194"/>
    <w:rsid w:val="00FF62FD"/>
    <w:rsid w:val="00FF72C1"/>
    <w:rsid w:val="00FF7F94"/>
    <w:rsid w:val="01007C92"/>
    <w:rsid w:val="0105065A"/>
    <w:rsid w:val="012864C8"/>
    <w:rsid w:val="012C76DD"/>
    <w:rsid w:val="01387226"/>
    <w:rsid w:val="01425307"/>
    <w:rsid w:val="0147778C"/>
    <w:rsid w:val="01593653"/>
    <w:rsid w:val="01635C49"/>
    <w:rsid w:val="016532FE"/>
    <w:rsid w:val="01736E28"/>
    <w:rsid w:val="01780A5E"/>
    <w:rsid w:val="01787946"/>
    <w:rsid w:val="017E6156"/>
    <w:rsid w:val="0185304D"/>
    <w:rsid w:val="018930EA"/>
    <w:rsid w:val="018B22D7"/>
    <w:rsid w:val="019D51E8"/>
    <w:rsid w:val="019F0551"/>
    <w:rsid w:val="01A251FD"/>
    <w:rsid w:val="01A31A6E"/>
    <w:rsid w:val="01B547B9"/>
    <w:rsid w:val="01B94C75"/>
    <w:rsid w:val="01BC0E4C"/>
    <w:rsid w:val="01DC0705"/>
    <w:rsid w:val="01E82227"/>
    <w:rsid w:val="01E93252"/>
    <w:rsid w:val="01F008E5"/>
    <w:rsid w:val="01F3230D"/>
    <w:rsid w:val="01FC63A2"/>
    <w:rsid w:val="0204307B"/>
    <w:rsid w:val="020B126D"/>
    <w:rsid w:val="020C0C4E"/>
    <w:rsid w:val="021C35FB"/>
    <w:rsid w:val="02254D58"/>
    <w:rsid w:val="02324DAD"/>
    <w:rsid w:val="023E41FC"/>
    <w:rsid w:val="024C2F06"/>
    <w:rsid w:val="026D05CB"/>
    <w:rsid w:val="02710074"/>
    <w:rsid w:val="027A4689"/>
    <w:rsid w:val="027D2276"/>
    <w:rsid w:val="028C0A7F"/>
    <w:rsid w:val="0290389C"/>
    <w:rsid w:val="02915268"/>
    <w:rsid w:val="029F621A"/>
    <w:rsid w:val="02AF4E6E"/>
    <w:rsid w:val="02C261D7"/>
    <w:rsid w:val="02C32ED9"/>
    <w:rsid w:val="02CA6DFD"/>
    <w:rsid w:val="02DA17F1"/>
    <w:rsid w:val="02E27949"/>
    <w:rsid w:val="02EA32C6"/>
    <w:rsid w:val="02FC1E71"/>
    <w:rsid w:val="03120384"/>
    <w:rsid w:val="032D331F"/>
    <w:rsid w:val="03332C65"/>
    <w:rsid w:val="03335657"/>
    <w:rsid w:val="03366B38"/>
    <w:rsid w:val="033906F1"/>
    <w:rsid w:val="033A4C49"/>
    <w:rsid w:val="033B70C1"/>
    <w:rsid w:val="034B782A"/>
    <w:rsid w:val="034E33C9"/>
    <w:rsid w:val="035C03B5"/>
    <w:rsid w:val="03664EDC"/>
    <w:rsid w:val="036873B6"/>
    <w:rsid w:val="036A7829"/>
    <w:rsid w:val="036D4679"/>
    <w:rsid w:val="036E6BAF"/>
    <w:rsid w:val="037B196F"/>
    <w:rsid w:val="03924003"/>
    <w:rsid w:val="03993D3B"/>
    <w:rsid w:val="03A4575F"/>
    <w:rsid w:val="03B37E16"/>
    <w:rsid w:val="03B72A4C"/>
    <w:rsid w:val="03D04145"/>
    <w:rsid w:val="03D472D2"/>
    <w:rsid w:val="03E5411D"/>
    <w:rsid w:val="04163446"/>
    <w:rsid w:val="04262466"/>
    <w:rsid w:val="044B5D6D"/>
    <w:rsid w:val="045D4461"/>
    <w:rsid w:val="04803248"/>
    <w:rsid w:val="04830C8F"/>
    <w:rsid w:val="049531C8"/>
    <w:rsid w:val="049A677C"/>
    <w:rsid w:val="04A0541E"/>
    <w:rsid w:val="04A24645"/>
    <w:rsid w:val="04A24CDA"/>
    <w:rsid w:val="04BB1048"/>
    <w:rsid w:val="04BB306C"/>
    <w:rsid w:val="04C22A9C"/>
    <w:rsid w:val="04C55779"/>
    <w:rsid w:val="04CC6B08"/>
    <w:rsid w:val="04E62E18"/>
    <w:rsid w:val="04E9196F"/>
    <w:rsid w:val="04E92909"/>
    <w:rsid w:val="04EA34F6"/>
    <w:rsid w:val="04FD0A45"/>
    <w:rsid w:val="05145BD8"/>
    <w:rsid w:val="051649D1"/>
    <w:rsid w:val="05181E6A"/>
    <w:rsid w:val="05221AF0"/>
    <w:rsid w:val="05234062"/>
    <w:rsid w:val="05283431"/>
    <w:rsid w:val="054F5C31"/>
    <w:rsid w:val="05533C53"/>
    <w:rsid w:val="05575AC4"/>
    <w:rsid w:val="05600E1D"/>
    <w:rsid w:val="05712C6B"/>
    <w:rsid w:val="05825C8C"/>
    <w:rsid w:val="05876466"/>
    <w:rsid w:val="058D28AB"/>
    <w:rsid w:val="05994D8B"/>
    <w:rsid w:val="059B4E11"/>
    <w:rsid w:val="05A24456"/>
    <w:rsid w:val="05A625A8"/>
    <w:rsid w:val="05AA2098"/>
    <w:rsid w:val="05AC4B3E"/>
    <w:rsid w:val="05B02763"/>
    <w:rsid w:val="05B133C3"/>
    <w:rsid w:val="05B54060"/>
    <w:rsid w:val="05C2793A"/>
    <w:rsid w:val="05CC3CD9"/>
    <w:rsid w:val="05D555DE"/>
    <w:rsid w:val="05E31007"/>
    <w:rsid w:val="05F31C04"/>
    <w:rsid w:val="05F32803"/>
    <w:rsid w:val="05F818FB"/>
    <w:rsid w:val="05F92040"/>
    <w:rsid w:val="05FB47C1"/>
    <w:rsid w:val="05FC1D3C"/>
    <w:rsid w:val="060B52E5"/>
    <w:rsid w:val="061059F1"/>
    <w:rsid w:val="0612346A"/>
    <w:rsid w:val="061439B5"/>
    <w:rsid w:val="0616772D"/>
    <w:rsid w:val="0619041B"/>
    <w:rsid w:val="06267246"/>
    <w:rsid w:val="06366637"/>
    <w:rsid w:val="063F096A"/>
    <w:rsid w:val="063F0F6F"/>
    <w:rsid w:val="06461B02"/>
    <w:rsid w:val="064F32F7"/>
    <w:rsid w:val="065331DA"/>
    <w:rsid w:val="065E2E82"/>
    <w:rsid w:val="06666694"/>
    <w:rsid w:val="0667590B"/>
    <w:rsid w:val="0677254D"/>
    <w:rsid w:val="06791352"/>
    <w:rsid w:val="0686543E"/>
    <w:rsid w:val="06896151"/>
    <w:rsid w:val="068D10BC"/>
    <w:rsid w:val="0694472D"/>
    <w:rsid w:val="06960F96"/>
    <w:rsid w:val="06B01930"/>
    <w:rsid w:val="06B950FD"/>
    <w:rsid w:val="06BA7019"/>
    <w:rsid w:val="06C17B9C"/>
    <w:rsid w:val="06D10ACA"/>
    <w:rsid w:val="06FE0C8F"/>
    <w:rsid w:val="070036FD"/>
    <w:rsid w:val="070D0B30"/>
    <w:rsid w:val="07181E34"/>
    <w:rsid w:val="07195F21"/>
    <w:rsid w:val="07261106"/>
    <w:rsid w:val="072B7F2A"/>
    <w:rsid w:val="072E0EDE"/>
    <w:rsid w:val="0733430F"/>
    <w:rsid w:val="073D0B2D"/>
    <w:rsid w:val="0740359C"/>
    <w:rsid w:val="074A73AD"/>
    <w:rsid w:val="074F0636"/>
    <w:rsid w:val="076661AB"/>
    <w:rsid w:val="0772658A"/>
    <w:rsid w:val="077566D6"/>
    <w:rsid w:val="07765D1E"/>
    <w:rsid w:val="078333D2"/>
    <w:rsid w:val="07852DBD"/>
    <w:rsid w:val="079D67F1"/>
    <w:rsid w:val="07A42AA5"/>
    <w:rsid w:val="07AD5E6F"/>
    <w:rsid w:val="07BE6035"/>
    <w:rsid w:val="07C307E3"/>
    <w:rsid w:val="07C82CA9"/>
    <w:rsid w:val="07CB4548"/>
    <w:rsid w:val="07D616D7"/>
    <w:rsid w:val="07EA3DC0"/>
    <w:rsid w:val="07F67EA6"/>
    <w:rsid w:val="080B0FD8"/>
    <w:rsid w:val="08182172"/>
    <w:rsid w:val="08193505"/>
    <w:rsid w:val="08214436"/>
    <w:rsid w:val="08266F9C"/>
    <w:rsid w:val="082A1315"/>
    <w:rsid w:val="08516069"/>
    <w:rsid w:val="0854453D"/>
    <w:rsid w:val="085E04B3"/>
    <w:rsid w:val="086D4BA7"/>
    <w:rsid w:val="08716E9D"/>
    <w:rsid w:val="0873533A"/>
    <w:rsid w:val="08752E31"/>
    <w:rsid w:val="087D7F38"/>
    <w:rsid w:val="08821511"/>
    <w:rsid w:val="08855531"/>
    <w:rsid w:val="088803E3"/>
    <w:rsid w:val="088A5DF8"/>
    <w:rsid w:val="088F37C7"/>
    <w:rsid w:val="08924C45"/>
    <w:rsid w:val="08962731"/>
    <w:rsid w:val="08B023A4"/>
    <w:rsid w:val="08B17792"/>
    <w:rsid w:val="08C6192E"/>
    <w:rsid w:val="08D10F3A"/>
    <w:rsid w:val="08D412F2"/>
    <w:rsid w:val="08D637A3"/>
    <w:rsid w:val="08DD6D1E"/>
    <w:rsid w:val="08E73603"/>
    <w:rsid w:val="08ED5810"/>
    <w:rsid w:val="08F43C04"/>
    <w:rsid w:val="08F8136C"/>
    <w:rsid w:val="08FF26FB"/>
    <w:rsid w:val="09203EB9"/>
    <w:rsid w:val="0929712A"/>
    <w:rsid w:val="09297778"/>
    <w:rsid w:val="092C74C9"/>
    <w:rsid w:val="092E4D8E"/>
    <w:rsid w:val="0930752D"/>
    <w:rsid w:val="09337D6E"/>
    <w:rsid w:val="094118B0"/>
    <w:rsid w:val="094A4E24"/>
    <w:rsid w:val="094B7A41"/>
    <w:rsid w:val="095603CD"/>
    <w:rsid w:val="095F0850"/>
    <w:rsid w:val="09623CAB"/>
    <w:rsid w:val="096F7E9F"/>
    <w:rsid w:val="097622AB"/>
    <w:rsid w:val="0976718F"/>
    <w:rsid w:val="097B3D2A"/>
    <w:rsid w:val="09840E52"/>
    <w:rsid w:val="099A45C1"/>
    <w:rsid w:val="09A11A04"/>
    <w:rsid w:val="09A34265"/>
    <w:rsid w:val="09B04583"/>
    <w:rsid w:val="09B118F9"/>
    <w:rsid w:val="09BC0CC4"/>
    <w:rsid w:val="09BF1E8A"/>
    <w:rsid w:val="09DB3C99"/>
    <w:rsid w:val="09DB5B00"/>
    <w:rsid w:val="09ED2DAF"/>
    <w:rsid w:val="09FC2DFC"/>
    <w:rsid w:val="09FC4E8C"/>
    <w:rsid w:val="0A111D77"/>
    <w:rsid w:val="0A2B5F96"/>
    <w:rsid w:val="0A3D7095"/>
    <w:rsid w:val="0A4A78B8"/>
    <w:rsid w:val="0A554431"/>
    <w:rsid w:val="0A6735AE"/>
    <w:rsid w:val="0A7B3A48"/>
    <w:rsid w:val="0A825D33"/>
    <w:rsid w:val="0A8748A3"/>
    <w:rsid w:val="0A9344DB"/>
    <w:rsid w:val="0A9D041D"/>
    <w:rsid w:val="0A9E1B18"/>
    <w:rsid w:val="0AB24155"/>
    <w:rsid w:val="0AC57974"/>
    <w:rsid w:val="0AC94388"/>
    <w:rsid w:val="0ACD0558"/>
    <w:rsid w:val="0AE02BA3"/>
    <w:rsid w:val="0AF3003D"/>
    <w:rsid w:val="0AFE400E"/>
    <w:rsid w:val="0B0B35D9"/>
    <w:rsid w:val="0B135015"/>
    <w:rsid w:val="0B1C0093"/>
    <w:rsid w:val="0B245DDA"/>
    <w:rsid w:val="0B2651D6"/>
    <w:rsid w:val="0B3165F7"/>
    <w:rsid w:val="0B3226B2"/>
    <w:rsid w:val="0B417E0F"/>
    <w:rsid w:val="0B420FC5"/>
    <w:rsid w:val="0B462863"/>
    <w:rsid w:val="0B477997"/>
    <w:rsid w:val="0B4C30A6"/>
    <w:rsid w:val="0B4D4849"/>
    <w:rsid w:val="0B5D3A48"/>
    <w:rsid w:val="0B5E37F4"/>
    <w:rsid w:val="0B674A70"/>
    <w:rsid w:val="0B806023"/>
    <w:rsid w:val="0BA12085"/>
    <w:rsid w:val="0BA247F6"/>
    <w:rsid w:val="0BA43594"/>
    <w:rsid w:val="0BCA4BCE"/>
    <w:rsid w:val="0BDD028D"/>
    <w:rsid w:val="0BDD1D67"/>
    <w:rsid w:val="0BE71D29"/>
    <w:rsid w:val="0BEC731A"/>
    <w:rsid w:val="0BF3030D"/>
    <w:rsid w:val="0BF40A91"/>
    <w:rsid w:val="0BFA4CF7"/>
    <w:rsid w:val="0C093D3B"/>
    <w:rsid w:val="0C1B5380"/>
    <w:rsid w:val="0C333834"/>
    <w:rsid w:val="0C363E62"/>
    <w:rsid w:val="0C421E28"/>
    <w:rsid w:val="0C485672"/>
    <w:rsid w:val="0C526F74"/>
    <w:rsid w:val="0C57235E"/>
    <w:rsid w:val="0C5F3CCE"/>
    <w:rsid w:val="0C624EEB"/>
    <w:rsid w:val="0C6E47D3"/>
    <w:rsid w:val="0C794561"/>
    <w:rsid w:val="0C84061A"/>
    <w:rsid w:val="0CA275AC"/>
    <w:rsid w:val="0CB66F21"/>
    <w:rsid w:val="0CB70557"/>
    <w:rsid w:val="0CBD1376"/>
    <w:rsid w:val="0CBD142B"/>
    <w:rsid w:val="0CC212FB"/>
    <w:rsid w:val="0CCA432C"/>
    <w:rsid w:val="0CCC323C"/>
    <w:rsid w:val="0CE22120"/>
    <w:rsid w:val="0CE735B6"/>
    <w:rsid w:val="0CE83F65"/>
    <w:rsid w:val="0CE9694A"/>
    <w:rsid w:val="0CFD3DCF"/>
    <w:rsid w:val="0D1D5DE9"/>
    <w:rsid w:val="0D1F759D"/>
    <w:rsid w:val="0D3A2E19"/>
    <w:rsid w:val="0D3A69A5"/>
    <w:rsid w:val="0D490215"/>
    <w:rsid w:val="0D4B139E"/>
    <w:rsid w:val="0D765763"/>
    <w:rsid w:val="0D776F3A"/>
    <w:rsid w:val="0D8422F1"/>
    <w:rsid w:val="0D910107"/>
    <w:rsid w:val="0D9F328C"/>
    <w:rsid w:val="0DA77262"/>
    <w:rsid w:val="0DAB10A3"/>
    <w:rsid w:val="0DAC0499"/>
    <w:rsid w:val="0DC43F13"/>
    <w:rsid w:val="0DD34156"/>
    <w:rsid w:val="0DD71285"/>
    <w:rsid w:val="0DE325E6"/>
    <w:rsid w:val="0DE96F59"/>
    <w:rsid w:val="0DF50570"/>
    <w:rsid w:val="0DF974D1"/>
    <w:rsid w:val="0E050268"/>
    <w:rsid w:val="0E052331"/>
    <w:rsid w:val="0E0652E8"/>
    <w:rsid w:val="0E104D5A"/>
    <w:rsid w:val="0E176739"/>
    <w:rsid w:val="0E2022E2"/>
    <w:rsid w:val="0E275F95"/>
    <w:rsid w:val="0E2F3A82"/>
    <w:rsid w:val="0E3151C8"/>
    <w:rsid w:val="0E3821CE"/>
    <w:rsid w:val="0E3B3A45"/>
    <w:rsid w:val="0E49048F"/>
    <w:rsid w:val="0E5C5556"/>
    <w:rsid w:val="0E5E7EC3"/>
    <w:rsid w:val="0E70579A"/>
    <w:rsid w:val="0E7E2314"/>
    <w:rsid w:val="0E7E5378"/>
    <w:rsid w:val="0E824BBE"/>
    <w:rsid w:val="0E9467D2"/>
    <w:rsid w:val="0E961614"/>
    <w:rsid w:val="0E9D061E"/>
    <w:rsid w:val="0EA11EBF"/>
    <w:rsid w:val="0EAA135B"/>
    <w:rsid w:val="0EAF7D4C"/>
    <w:rsid w:val="0EB67D00"/>
    <w:rsid w:val="0EBB3568"/>
    <w:rsid w:val="0ECA1ABE"/>
    <w:rsid w:val="0ECA200D"/>
    <w:rsid w:val="0ED11AB9"/>
    <w:rsid w:val="0EDA1621"/>
    <w:rsid w:val="0EFF6327"/>
    <w:rsid w:val="0F097948"/>
    <w:rsid w:val="0F125BB8"/>
    <w:rsid w:val="0F166817"/>
    <w:rsid w:val="0F29227F"/>
    <w:rsid w:val="0F311298"/>
    <w:rsid w:val="0F3B0205"/>
    <w:rsid w:val="0F470F47"/>
    <w:rsid w:val="0F525316"/>
    <w:rsid w:val="0F536AB7"/>
    <w:rsid w:val="0F5F4625"/>
    <w:rsid w:val="0F60004F"/>
    <w:rsid w:val="0F6017CC"/>
    <w:rsid w:val="0F636245"/>
    <w:rsid w:val="0F6E7396"/>
    <w:rsid w:val="0F777FDB"/>
    <w:rsid w:val="0F8E327A"/>
    <w:rsid w:val="0FA432CE"/>
    <w:rsid w:val="0FA46704"/>
    <w:rsid w:val="0FBF6BD6"/>
    <w:rsid w:val="0FCD2028"/>
    <w:rsid w:val="0FD068F7"/>
    <w:rsid w:val="0FD82F45"/>
    <w:rsid w:val="0FDD6F12"/>
    <w:rsid w:val="0FDE750E"/>
    <w:rsid w:val="0FE46FC3"/>
    <w:rsid w:val="0FE65110"/>
    <w:rsid w:val="0FF35DE0"/>
    <w:rsid w:val="0FF7237E"/>
    <w:rsid w:val="0FFB67D5"/>
    <w:rsid w:val="10102FCD"/>
    <w:rsid w:val="101E7ED2"/>
    <w:rsid w:val="10213092"/>
    <w:rsid w:val="10311BC0"/>
    <w:rsid w:val="10317576"/>
    <w:rsid w:val="10376A24"/>
    <w:rsid w:val="103E0432"/>
    <w:rsid w:val="103E2154"/>
    <w:rsid w:val="103E381B"/>
    <w:rsid w:val="104065DD"/>
    <w:rsid w:val="10545417"/>
    <w:rsid w:val="10593575"/>
    <w:rsid w:val="105B0CBE"/>
    <w:rsid w:val="105B1EFE"/>
    <w:rsid w:val="10652AD9"/>
    <w:rsid w:val="10694328"/>
    <w:rsid w:val="107604D1"/>
    <w:rsid w:val="10772B6A"/>
    <w:rsid w:val="10973EDB"/>
    <w:rsid w:val="10D64689"/>
    <w:rsid w:val="10DB0BE4"/>
    <w:rsid w:val="10E25816"/>
    <w:rsid w:val="10F033B6"/>
    <w:rsid w:val="10F43A76"/>
    <w:rsid w:val="10F45A34"/>
    <w:rsid w:val="10F8527C"/>
    <w:rsid w:val="10FE4322"/>
    <w:rsid w:val="110F1445"/>
    <w:rsid w:val="11131439"/>
    <w:rsid w:val="111733DC"/>
    <w:rsid w:val="111B6389"/>
    <w:rsid w:val="112F1F4C"/>
    <w:rsid w:val="11340B83"/>
    <w:rsid w:val="113B44EC"/>
    <w:rsid w:val="11414D1D"/>
    <w:rsid w:val="114C66F9"/>
    <w:rsid w:val="115C28C5"/>
    <w:rsid w:val="116904CF"/>
    <w:rsid w:val="11716160"/>
    <w:rsid w:val="11717F10"/>
    <w:rsid w:val="117F4CF0"/>
    <w:rsid w:val="118539B9"/>
    <w:rsid w:val="119F6463"/>
    <w:rsid w:val="11A22E04"/>
    <w:rsid w:val="11C36465"/>
    <w:rsid w:val="11FD78FA"/>
    <w:rsid w:val="11FE2376"/>
    <w:rsid w:val="11FE3E97"/>
    <w:rsid w:val="1205306F"/>
    <w:rsid w:val="12144BB8"/>
    <w:rsid w:val="121A7B7A"/>
    <w:rsid w:val="12243E38"/>
    <w:rsid w:val="12295F72"/>
    <w:rsid w:val="122B0843"/>
    <w:rsid w:val="122D2A28"/>
    <w:rsid w:val="12322AE6"/>
    <w:rsid w:val="123D6042"/>
    <w:rsid w:val="124A101E"/>
    <w:rsid w:val="125E66E4"/>
    <w:rsid w:val="126C432E"/>
    <w:rsid w:val="127952CC"/>
    <w:rsid w:val="12887017"/>
    <w:rsid w:val="128B32D7"/>
    <w:rsid w:val="12906AB9"/>
    <w:rsid w:val="12993950"/>
    <w:rsid w:val="12A4695A"/>
    <w:rsid w:val="12A8078B"/>
    <w:rsid w:val="12B04A66"/>
    <w:rsid w:val="12B943A5"/>
    <w:rsid w:val="12C235F9"/>
    <w:rsid w:val="12C32F26"/>
    <w:rsid w:val="12C558B9"/>
    <w:rsid w:val="12E110C3"/>
    <w:rsid w:val="12E1435E"/>
    <w:rsid w:val="12ED6D74"/>
    <w:rsid w:val="12F45CBD"/>
    <w:rsid w:val="13196DA9"/>
    <w:rsid w:val="13231440"/>
    <w:rsid w:val="132C0590"/>
    <w:rsid w:val="133631BD"/>
    <w:rsid w:val="134A310C"/>
    <w:rsid w:val="13640A3B"/>
    <w:rsid w:val="13692149"/>
    <w:rsid w:val="136B2768"/>
    <w:rsid w:val="136D6ABE"/>
    <w:rsid w:val="136F49F0"/>
    <w:rsid w:val="13846058"/>
    <w:rsid w:val="13946282"/>
    <w:rsid w:val="13D16941"/>
    <w:rsid w:val="13E902AE"/>
    <w:rsid w:val="13ED7CA3"/>
    <w:rsid w:val="13EF18AF"/>
    <w:rsid w:val="13F070D6"/>
    <w:rsid w:val="13F14CAE"/>
    <w:rsid w:val="143A47CF"/>
    <w:rsid w:val="144F02EB"/>
    <w:rsid w:val="14540B7E"/>
    <w:rsid w:val="145E3077"/>
    <w:rsid w:val="14610691"/>
    <w:rsid w:val="14645765"/>
    <w:rsid w:val="146C6084"/>
    <w:rsid w:val="147F0B94"/>
    <w:rsid w:val="14832432"/>
    <w:rsid w:val="148B39DF"/>
    <w:rsid w:val="148C6C67"/>
    <w:rsid w:val="149561C8"/>
    <w:rsid w:val="14B60035"/>
    <w:rsid w:val="14B963EC"/>
    <w:rsid w:val="14BD3631"/>
    <w:rsid w:val="14D33649"/>
    <w:rsid w:val="14D902A4"/>
    <w:rsid w:val="14E0176C"/>
    <w:rsid w:val="14F12002"/>
    <w:rsid w:val="14F8090B"/>
    <w:rsid w:val="150809DE"/>
    <w:rsid w:val="151535C0"/>
    <w:rsid w:val="151A0CA9"/>
    <w:rsid w:val="151D1E03"/>
    <w:rsid w:val="151D4274"/>
    <w:rsid w:val="15274483"/>
    <w:rsid w:val="152D109E"/>
    <w:rsid w:val="15350E42"/>
    <w:rsid w:val="154A7BC0"/>
    <w:rsid w:val="154D0924"/>
    <w:rsid w:val="154F2593"/>
    <w:rsid w:val="155C22D6"/>
    <w:rsid w:val="156C7B44"/>
    <w:rsid w:val="1579763D"/>
    <w:rsid w:val="158C22C9"/>
    <w:rsid w:val="158E22C5"/>
    <w:rsid w:val="1596226E"/>
    <w:rsid w:val="15AD050A"/>
    <w:rsid w:val="15B672E5"/>
    <w:rsid w:val="15C97C62"/>
    <w:rsid w:val="15CA7AE3"/>
    <w:rsid w:val="15D25215"/>
    <w:rsid w:val="15D66ED9"/>
    <w:rsid w:val="15D86F71"/>
    <w:rsid w:val="15D87AE3"/>
    <w:rsid w:val="15DE6265"/>
    <w:rsid w:val="15EF7363"/>
    <w:rsid w:val="16096E95"/>
    <w:rsid w:val="160F2D2B"/>
    <w:rsid w:val="1610473A"/>
    <w:rsid w:val="16106701"/>
    <w:rsid w:val="16113BA5"/>
    <w:rsid w:val="1620253C"/>
    <w:rsid w:val="1626770C"/>
    <w:rsid w:val="162D5398"/>
    <w:rsid w:val="162E066B"/>
    <w:rsid w:val="16314110"/>
    <w:rsid w:val="16332CCA"/>
    <w:rsid w:val="163B0B3B"/>
    <w:rsid w:val="1640589C"/>
    <w:rsid w:val="164A7842"/>
    <w:rsid w:val="164E143B"/>
    <w:rsid w:val="16615141"/>
    <w:rsid w:val="166905FD"/>
    <w:rsid w:val="16782549"/>
    <w:rsid w:val="167D6119"/>
    <w:rsid w:val="16827FA4"/>
    <w:rsid w:val="16851A2E"/>
    <w:rsid w:val="16872BBE"/>
    <w:rsid w:val="1688444A"/>
    <w:rsid w:val="16A06A0A"/>
    <w:rsid w:val="16AD51B1"/>
    <w:rsid w:val="16C4068D"/>
    <w:rsid w:val="16CE4C1A"/>
    <w:rsid w:val="16D52CED"/>
    <w:rsid w:val="16DB032D"/>
    <w:rsid w:val="16EF2001"/>
    <w:rsid w:val="16EF4905"/>
    <w:rsid w:val="16F61261"/>
    <w:rsid w:val="171377D3"/>
    <w:rsid w:val="172E1B66"/>
    <w:rsid w:val="17345C65"/>
    <w:rsid w:val="174841C6"/>
    <w:rsid w:val="17485A85"/>
    <w:rsid w:val="174C7A0A"/>
    <w:rsid w:val="174D417C"/>
    <w:rsid w:val="174D4DC0"/>
    <w:rsid w:val="175B6B0B"/>
    <w:rsid w:val="175C51BC"/>
    <w:rsid w:val="1762019C"/>
    <w:rsid w:val="17666259"/>
    <w:rsid w:val="176938E1"/>
    <w:rsid w:val="176A2672"/>
    <w:rsid w:val="176D211B"/>
    <w:rsid w:val="17771FF6"/>
    <w:rsid w:val="177B29ED"/>
    <w:rsid w:val="17874FED"/>
    <w:rsid w:val="178E7B2C"/>
    <w:rsid w:val="17966920"/>
    <w:rsid w:val="17AA40F1"/>
    <w:rsid w:val="17AE0C93"/>
    <w:rsid w:val="17B3548E"/>
    <w:rsid w:val="17BD0B18"/>
    <w:rsid w:val="17C8133A"/>
    <w:rsid w:val="17D72940"/>
    <w:rsid w:val="17E61B2C"/>
    <w:rsid w:val="17EB774C"/>
    <w:rsid w:val="17EF0CB9"/>
    <w:rsid w:val="17F665A1"/>
    <w:rsid w:val="17FC5E48"/>
    <w:rsid w:val="17FE6389"/>
    <w:rsid w:val="18060D0E"/>
    <w:rsid w:val="180644C4"/>
    <w:rsid w:val="181126B2"/>
    <w:rsid w:val="183F6413"/>
    <w:rsid w:val="184A0150"/>
    <w:rsid w:val="18522438"/>
    <w:rsid w:val="187546F0"/>
    <w:rsid w:val="1875519F"/>
    <w:rsid w:val="1884344B"/>
    <w:rsid w:val="189015C1"/>
    <w:rsid w:val="18A80369"/>
    <w:rsid w:val="18B50E15"/>
    <w:rsid w:val="18BA4890"/>
    <w:rsid w:val="18C21DC9"/>
    <w:rsid w:val="18C43521"/>
    <w:rsid w:val="18C64DBB"/>
    <w:rsid w:val="18C87BF9"/>
    <w:rsid w:val="18CE0063"/>
    <w:rsid w:val="18D05AFF"/>
    <w:rsid w:val="18D07033"/>
    <w:rsid w:val="18D7718C"/>
    <w:rsid w:val="18DC0363"/>
    <w:rsid w:val="18F9693F"/>
    <w:rsid w:val="18FC71FA"/>
    <w:rsid w:val="19006747"/>
    <w:rsid w:val="191C26AB"/>
    <w:rsid w:val="192400BE"/>
    <w:rsid w:val="193A067F"/>
    <w:rsid w:val="19404DB1"/>
    <w:rsid w:val="1942602D"/>
    <w:rsid w:val="19511AFF"/>
    <w:rsid w:val="195C5947"/>
    <w:rsid w:val="19641EA1"/>
    <w:rsid w:val="19686311"/>
    <w:rsid w:val="196B0C12"/>
    <w:rsid w:val="19706CFD"/>
    <w:rsid w:val="198D0CFA"/>
    <w:rsid w:val="199B09A6"/>
    <w:rsid w:val="199D4019"/>
    <w:rsid w:val="19A000ED"/>
    <w:rsid w:val="19AB2A69"/>
    <w:rsid w:val="19AF3000"/>
    <w:rsid w:val="19B23720"/>
    <w:rsid w:val="19B50648"/>
    <w:rsid w:val="19BE7468"/>
    <w:rsid w:val="19C74C7F"/>
    <w:rsid w:val="19CF3820"/>
    <w:rsid w:val="19D94D71"/>
    <w:rsid w:val="19DF4083"/>
    <w:rsid w:val="19DF6BEA"/>
    <w:rsid w:val="19EF41FC"/>
    <w:rsid w:val="19F81EFC"/>
    <w:rsid w:val="19F83806"/>
    <w:rsid w:val="19FF1DCA"/>
    <w:rsid w:val="1A07492E"/>
    <w:rsid w:val="1A145318"/>
    <w:rsid w:val="1A21270A"/>
    <w:rsid w:val="1A2B578B"/>
    <w:rsid w:val="1A7116D2"/>
    <w:rsid w:val="1A8213D3"/>
    <w:rsid w:val="1A86481D"/>
    <w:rsid w:val="1A8A09BE"/>
    <w:rsid w:val="1A93336F"/>
    <w:rsid w:val="1A9377AB"/>
    <w:rsid w:val="1AA02188"/>
    <w:rsid w:val="1AA916A0"/>
    <w:rsid w:val="1AA93733"/>
    <w:rsid w:val="1AAE6633"/>
    <w:rsid w:val="1ABC48F0"/>
    <w:rsid w:val="1ACD1A03"/>
    <w:rsid w:val="1AF50477"/>
    <w:rsid w:val="1AF553F6"/>
    <w:rsid w:val="1AFA24E4"/>
    <w:rsid w:val="1B140288"/>
    <w:rsid w:val="1B177285"/>
    <w:rsid w:val="1B1A2FAB"/>
    <w:rsid w:val="1B1A587E"/>
    <w:rsid w:val="1B1D2674"/>
    <w:rsid w:val="1B256827"/>
    <w:rsid w:val="1B296E92"/>
    <w:rsid w:val="1B2C2DDC"/>
    <w:rsid w:val="1B430A75"/>
    <w:rsid w:val="1B545E8F"/>
    <w:rsid w:val="1B56360A"/>
    <w:rsid w:val="1B6603B7"/>
    <w:rsid w:val="1B71409F"/>
    <w:rsid w:val="1B7244CA"/>
    <w:rsid w:val="1B8371BB"/>
    <w:rsid w:val="1B8765D6"/>
    <w:rsid w:val="1B8D4029"/>
    <w:rsid w:val="1B9803C6"/>
    <w:rsid w:val="1B991DE2"/>
    <w:rsid w:val="1BAC1E56"/>
    <w:rsid w:val="1BAC6712"/>
    <w:rsid w:val="1BAF7FB0"/>
    <w:rsid w:val="1BB11F7A"/>
    <w:rsid w:val="1BC07A11"/>
    <w:rsid w:val="1BC84BFA"/>
    <w:rsid w:val="1BC909E2"/>
    <w:rsid w:val="1BDA748D"/>
    <w:rsid w:val="1BE0016A"/>
    <w:rsid w:val="1BEC2FA3"/>
    <w:rsid w:val="1BF55123"/>
    <w:rsid w:val="1C0F1353"/>
    <w:rsid w:val="1C1918CE"/>
    <w:rsid w:val="1C206901"/>
    <w:rsid w:val="1C231F4C"/>
    <w:rsid w:val="1C2344FA"/>
    <w:rsid w:val="1C2F794E"/>
    <w:rsid w:val="1C346708"/>
    <w:rsid w:val="1C5D464E"/>
    <w:rsid w:val="1C752E8B"/>
    <w:rsid w:val="1C7603E0"/>
    <w:rsid w:val="1C7F5C76"/>
    <w:rsid w:val="1C8111F4"/>
    <w:rsid w:val="1C8A3146"/>
    <w:rsid w:val="1C902977"/>
    <w:rsid w:val="1C922D83"/>
    <w:rsid w:val="1CA36897"/>
    <w:rsid w:val="1CA73ECA"/>
    <w:rsid w:val="1CA95615"/>
    <w:rsid w:val="1CAB12C5"/>
    <w:rsid w:val="1CB558EB"/>
    <w:rsid w:val="1CBA47FE"/>
    <w:rsid w:val="1CC24883"/>
    <w:rsid w:val="1CD344FB"/>
    <w:rsid w:val="1CDD30B0"/>
    <w:rsid w:val="1CED60A0"/>
    <w:rsid w:val="1CFE34C1"/>
    <w:rsid w:val="1D0927DA"/>
    <w:rsid w:val="1D0B7468"/>
    <w:rsid w:val="1D102CD1"/>
    <w:rsid w:val="1D123DB8"/>
    <w:rsid w:val="1D153800"/>
    <w:rsid w:val="1D2910FF"/>
    <w:rsid w:val="1D5A0C91"/>
    <w:rsid w:val="1D6949A3"/>
    <w:rsid w:val="1D7C0053"/>
    <w:rsid w:val="1D8A090E"/>
    <w:rsid w:val="1D8F16F3"/>
    <w:rsid w:val="1D9B1204"/>
    <w:rsid w:val="1D9D3753"/>
    <w:rsid w:val="1DB26BC7"/>
    <w:rsid w:val="1DBC6511"/>
    <w:rsid w:val="1DCB1C81"/>
    <w:rsid w:val="1DCD4B84"/>
    <w:rsid w:val="1DE0460B"/>
    <w:rsid w:val="1DE210E1"/>
    <w:rsid w:val="1E0268C8"/>
    <w:rsid w:val="1E136F85"/>
    <w:rsid w:val="1E1A1D9E"/>
    <w:rsid w:val="1E1B41EA"/>
    <w:rsid w:val="1E2565A5"/>
    <w:rsid w:val="1E2D2077"/>
    <w:rsid w:val="1E402C72"/>
    <w:rsid w:val="1E440A14"/>
    <w:rsid w:val="1E54733C"/>
    <w:rsid w:val="1E6A399F"/>
    <w:rsid w:val="1E7F5517"/>
    <w:rsid w:val="1E863B19"/>
    <w:rsid w:val="1E8C1C53"/>
    <w:rsid w:val="1E8F7A93"/>
    <w:rsid w:val="1E934001"/>
    <w:rsid w:val="1EA731C1"/>
    <w:rsid w:val="1EBD3C9F"/>
    <w:rsid w:val="1EC117B6"/>
    <w:rsid w:val="1ECB0675"/>
    <w:rsid w:val="1ECF247D"/>
    <w:rsid w:val="1ED10C99"/>
    <w:rsid w:val="1ED63AA6"/>
    <w:rsid w:val="1ED76491"/>
    <w:rsid w:val="1EDB34F5"/>
    <w:rsid w:val="1EF37652"/>
    <w:rsid w:val="1F037F4C"/>
    <w:rsid w:val="1F102D9C"/>
    <w:rsid w:val="1F114ADE"/>
    <w:rsid w:val="1F2C2477"/>
    <w:rsid w:val="1F3E1F2E"/>
    <w:rsid w:val="1F437B10"/>
    <w:rsid w:val="1F511A1E"/>
    <w:rsid w:val="1F5270A7"/>
    <w:rsid w:val="1F71247B"/>
    <w:rsid w:val="1F8D21E7"/>
    <w:rsid w:val="1F8F4381"/>
    <w:rsid w:val="1FA346C9"/>
    <w:rsid w:val="1FA83694"/>
    <w:rsid w:val="1FAD4807"/>
    <w:rsid w:val="1FB0357A"/>
    <w:rsid w:val="1FCD6C57"/>
    <w:rsid w:val="1FD60202"/>
    <w:rsid w:val="1FEA5A5B"/>
    <w:rsid w:val="1FF3360B"/>
    <w:rsid w:val="1FF64BB9"/>
    <w:rsid w:val="1FF7360A"/>
    <w:rsid w:val="2020322B"/>
    <w:rsid w:val="20223886"/>
    <w:rsid w:val="20363FA8"/>
    <w:rsid w:val="20451D80"/>
    <w:rsid w:val="204E4308"/>
    <w:rsid w:val="205873F6"/>
    <w:rsid w:val="205C0C6C"/>
    <w:rsid w:val="20710693"/>
    <w:rsid w:val="20781A7A"/>
    <w:rsid w:val="2091095B"/>
    <w:rsid w:val="2093163A"/>
    <w:rsid w:val="209720A5"/>
    <w:rsid w:val="20BE4B11"/>
    <w:rsid w:val="20C04A0E"/>
    <w:rsid w:val="20C25C9D"/>
    <w:rsid w:val="20C704DA"/>
    <w:rsid w:val="20D23762"/>
    <w:rsid w:val="20D7638C"/>
    <w:rsid w:val="20D80355"/>
    <w:rsid w:val="20E15EBD"/>
    <w:rsid w:val="20EB7358"/>
    <w:rsid w:val="20EF0D6A"/>
    <w:rsid w:val="21000BE4"/>
    <w:rsid w:val="210C7B8E"/>
    <w:rsid w:val="210E20A1"/>
    <w:rsid w:val="21155A34"/>
    <w:rsid w:val="211F2643"/>
    <w:rsid w:val="21383314"/>
    <w:rsid w:val="214F1069"/>
    <w:rsid w:val="2154500B"/>
    <w:rsid w:val="215E441D"/>
    <w:rsid w:val="21656616"/>
    <w:rsid w:val="216B6782"/>
    <w:rsid w:val="2170622F"/>
    <w:rsid w:val="217F5DD7"/>
    <w:rsid w:val="21843C8D"/>
    <w:rsid w:val="21866BBF"/>
    <w:rsid w:val="21905291"/>
    <w:rsid w:val="219519F6"/>
    <w:rsid w:val="219E79F6"/>
    <w:rsid w:val="21BA6877"/>
    <w:rsid w:val="21C5676A"/>
    <w:rsid w:val="21CB3CEA"/>
    <w:rsid w:val="21CF5AA2"/>
    <w:rsid w:val="21D06513"/>
    <w:rsid w:val="21DD6E7E"/>
    <w:rsid w:val="21DF33E9"/>
    <w:rsid w:val="21F0317F"/>
    <w:rsid w:val="21FE7A68"/>
    <w:rsid w:val="22202E69"/>
    <w:rsid w:val="222A266D"/>
    <w:rsid w:val="22341BCF"/>
    <w:rsid w:val="2238786B"/>
    <w:rsid w:val="224240C3"/>
    <w:rsid w:val="224A6256"/>
    <w:rsid w:val="224C5A1B"/>
    <w:rsid w:val="224D2C7F"/>
    <w:rsid w:val="226638F5"/>
    <w:rsid w:val="226A16D4"/>
    <w:rsid w:val="226F3FF6"/>
    <w:rsid w:val="2278441E"/>
    <w:rsid w:val="227C7C9C"/>
    <w:rsid w:val="22976AD1"/>
    <w:rsid w:val="229E196F"/>
    <w:rsid w:val="22A00F09"/>
    <w:rsid w:val="22B67E76"/>
    <w:rsid w:val="22B947FC"/>
    <w:rsid w:val="22C05C23"/>
    <w:rsid w:val="22D9595C"/>
    <w:rsid w:val="22E64E03"/>
    <w:rsid w:val="22EA7B20"/>
    <w:rsid w:val="22F15352"/>
    <w:rsid w:val="22F95FB5"/>
    <w:rsid w:val="23097723"/>
    <w:rsid w:val="231A49C2"/>
    <w:rsid w:val="233C685D"/>
    <w:rsid w:val="23472665"/>
    <w:rsid w:val="234C059D"/>
    <w:rsid w:val="23523824"/>
    <w:rsid w:val="236264C6"/>
    <w:rsid w:val="237068A8"/>
    <w:rsid w:val="23847A1B"/>
    <w:rsid w:val="23A17ED2"/>
    <w:rsid w:val="23A4583A"/>
    <w:rsid w:val="23AB0E07"/>
    <w:rsid w:val="23B33C5D"/>
    <w:rsid w:val="23C64207"/>
    <w:rsid w:val="23CA0FD6"/>
    <w:rsid w:val="23DC445E"/>
    <w:rsid w:val="23EA7B15"/>
    <w:rsid w:val="23FA7B19"/>
    <w:rsid w:val="23FB11F4"/>
    <w:rsid w:val="23FD6A58"/>
    <w:rsid w:val="23FE3883"/>
    <w:rsid w:val="240278B2"/>
    <w:rsid w:val="24105FC6"/>
    <w:rsid w:val="24145000"/>
    <w:rsid w:val="241B0873"/>
    <w:rsid w:val="241D36C6"/>
    <w:rsid w:val="241D3FC0"/>
    <w:rsid w:val="241D6596"/>
    <w:rsid w:val="241E668F"/>
    <w:rsid w:val="24201EDC"/>
    <w:rsid w:val="24247062"/>
    <w:rsid w:val="24451BB0"/>
    <w:rsid w:val="244B0A92"/>
    <w:rsid w:val="245564C5"/>
    <w:rsid w:val="24613E12"/>
    <w:rsid w:val="2463134B"/>
    <w:rsid w:val="2475607F"/>
    <w:rsid w:val="248C1C91"/>
    <w:rsid w:val="24AB39FA"/>
    <w:rsid w:val="24B35A01"/>
    <w:rsid w:val="24B403E6"/>
    <w:rsid w:val="24DC02E5"/>
    <w:rsid w:val="24DC62F1"/>
    <w:rsid w:val="24DE608A"/>
    <w:rsid w:val="250550E5"/>
    <w:rsid w:val="25074C7C"/>
    <w:rsid w:val="25113A8A"/>
    <w:rsid w:val="25135484"/>
    <w:rsid w:val="25151CA6"/>
    <w:rsid w:val="25180974"/>
    <w:rsid w:val="251F55A9"/>
    <w:rsid w:val="25230145"/>
    <w:rsid w:val="253D405D"/>
    <w:rsid w:val="25402D91"/>
    <w:rsid w:val="25574517"/>
    <w:rsid w:val="255C04C8"/>
    <w:rsid w:val="2564005E"/>
    <w:rsid w:val="25671EDE"/>
    <w:rsid w:val="25672D36"/>
    <w:rsid w:val="256A62D8"/>
    <w:rsid w:val="2578650C"/>
    <w:rsid w:val="258735CC"/>
    <w:rsid w:val="25880594"/>
    <w:rsid w:val="258936CF"/>
    <w:rsid w:val="259E3221"/>
    <w:rsid w:val="25A46830"/>
    <w:rsid w:val="25B04B74"/>
    <w:rsid w:val="25BF46A2"/>
    <w:rsid w:val="25C43DA7"/>
    <w:rsid w:val="25CA48B4"/>
    <w:rsid w:val="25D371D5"/>
    <w:rsid w:val="25E719F6"/>
    <w:rsid w:val="25E8185F"/>
    <w:rsid w:val="25EA160A"/>
    <w:rsid w:val="25EB6BC1"/>
    <w:rsid w:val="25F52BF3"/>
    <w:rsid w:val="26030F0A"/>
    <w:rsid w:val="26037A0A"/>
    <w:rsid w:val="26093188"/>
    <w:rsid w:val="262172E3"/>
    <w:rsid w:val="262F46CE"/>
    <w:rsid w:val="263F591E"/>
    <w:rsid w:val="264942D3"/>
    <w:rsid w:val="265A4BD1"/>
    <w:rsid w:val="26672A8A"/>
    <w:rsid w:val="26733A91"/>
    <w:rsid w:val="267A11BB"/>
    <w:rsid w:val="267B366D"/>
    <w:rsid w:val="267C6B2D"/>
    <w:rsid w:val="268434CC"/>
    <w:rsid w:val="2688328D"/>
    <w:rsid w:val="268E30BC"/>
    <w:rsid w:val="269D4185"/>
    <w:rsid w:val="26A0329E"/>
    <w:rsid w:val="26A53C43"/>
    <w:rsid w:val="26B24150"/>
    <w:rsid w:val="26B76E15"/>
    <w:rsid w:val="26C651BD"/>
    <w:rsid w:val="26C87F0A"/>
    <w:rsid w:val="26CB076E"/>
    <w:rsid w:val="26D92744"/>
    <w:rsid w:val="26DE5BEE"/>
    <w:rsid w:val="26F40F6D"/>
    <w:rsid w:val="27090BE7"/>
    <w:rsid w:val="270E0A1B"/>
    <w:rsid w:val="270E40EC"/>
    <w:rsid w:val="27123560"/>
    <w:rsid w:val="271706B5"/>
    <w:rsid w:val="27183A77"/>
    <w:rsid w:val="271C6C6D"/>
    <w:rsid w:val="2721260D"/>
    <w:rsid w:val="272150D3"/>
    <w:rsid w:val="27365FED"/>
    <w:rsid w:val="27372229"/>
    <w:rsid w:val="273C1693"/>
    <w:rsid w:val="273E043A"/>
    <w:rsid w:val="27461D3F"/>
    <w:rsid w:val="27595FCF"/>
    <w:rsid w:val="27662D25"/>
    <w:rsid w:val="27824758"/>
    <w:rsid w:val="2787204D"/>
    <w:rsid w:val="27951823"/>
    <w:rsid w:val="279F1217"/>
    <w:rsid w:val="27A06220"/>
    <w:rsid w:val="27AA5E98"/>
    <w:rsid w:val="27B16966"/>
    <w:rsid w:val="27B50998"/>
    <w:rsid w:val="27BD6E37"/>
    <w:rsid w:val="27CE7C04"/>
    <w:rsid w:val="27DB2225"/>
    <w:rsid w:val="27EA2E7E"/>
    <w:rsid w:val="27F83D18"/>
    <w:rsid w:val="27FA5B88"/>
    <w:rsid w:val="281D4912"/>
    <w:rsid w:val="2827354F"/>
    <w:rsid w:val="28387B79"/>
    <w:rsid w:val="283E4B96"/>
    <w:rsid w:val="28762349"/>
    <w:rsid w:val="28825125"/>
    <w:rsid w:val="288A1B02"/>
    <w:rsid w:val="289C7065"/>
    <w:rsid w:val="28A95D87"/>
    <w:rsid w:val="28AC3D72"/>
    <w:rsid w:val="28AE5E58"/>
    <w:rsid w:val="28BC5ABB"/>
    <w:rsid w:val="28C25E2C"/>
    <w:rsid w:val="28C932CD"/>
    <w:rsid w:val="28CD696D"/>
    <w:rsid w:val="28E0094C"/>
    <w:rsid w:val="28EC1541"/>
    <w:rsid w:val="28FC5637"/>
    <w:rsid w:val="290033B3"/>
    <w:rsid w:val="29033AE3"/>
    <w:rsid w:val="2907072B"/>
    <w:rsid w:val="290A5E25"/>
    <w:rsid w:val="290D4D59"/>
    <w:rsid w:val="290F5638"/>
    <w:rsid w:val="29176F41"/>
    <w:rsid w:val="291A51F9"/>
    <w:rsid w:val="292F1D0E"/>
    <w:rsid w:val="293825B7"/>
    <w:rsid w:val="2945386C"/>
    <w:rsid w:val="294B1056"/>
    <w:rsid w:val="2958777F"/>
    <w:rsid w:val="295F6757"/>
    <w:rsid w:val="297307FF"/>
    <w:rsid w:val="297C5855"/>
    <w:rsid w:val="297C64FE"/>
    <w:rsid w:val="29883535"/>
    <w:rsid w:val="298A44DC"/>
    <w:rsid w:val="299E7AD3"/>
    <w:rsid w:val="29BF1E48"/>
    <w:rsid w:val="29C929ED"/>
    <w:rsid w:val="29D00532"/>
    <w:rsid w:val="29F75166"/>
    <w:rsid w:val="29F81013"/>
    <w:rsid w:val="29F8413D"/>
    <w:rsid w:val="29FB0865"/>
    <w:rsid w:val="29FC3C41"/>
    <w:rsid w:val="2A0A186E"/>
    <w:rsid w:val="2A0D5677"/>
    <w:rsid w:val="2A18524E"/>
    <w:rsid w:val="2A1C4BC6"/>
    <w:rsid w:val="2A2569B9"/>
    <w:rsid w:val="2A2C0A1E"/>
    <w:rsid w:val="2A2C4EF9"/>
    <w:rsid w:val="2A35694C"/>
    <w:rsid w:val="2A3B598F"/>
    <w:rsid w:val="2A4377D2"/>
    <w:rsid w:val="2A442416"/>
    <w:rsid w:val="2A4979B6"/>
    <w:rsid w:val="2A54661F"/>
    <w:rsid w:val="2A655BB5"/>
    <w:rsid w:val="2A73381A"/>
    <w:rsid w:val="2A74026D"/>
    <w:rsid w:val="2A7433E3"/>
    <w:rsid w:val="2A960E0B"/>
    <w:rsid w:val="2AA232FB"/>
    <w:rsid w:val="2AB15C18"/>
    <w:rsid w:val="2AB3056F"/>
    <w:rsid w:val="2AB3221E"/>
    <w:rsid w:val="2ABA24CE"/>
    <w:rsid w:val="2ABC59CA"/>
    <w:rsid w:val="2AC22452"/>
    <w:rsid w:val="2AC259D7"/>
    <w:rsid w:val="2ACF7D27"/>
    <w:rsid w:val="2AD37A5A"/>
    <w:rsid w:val="2AE31A25"/>
    <w:rsid w:val="2AE91872"/>
    <w:rsid w:val="2AF32C7D"/>
    <w:rsid w:val="2AFE685E"/>
    <w:rsid w:val="2B0906DB"/>
    <w:rsid w:val="2B117BB5"/>
    <w:rsid w:val="2B1240B8"/>
    <w:rsid w:val="2B1D2C55"/>
    <w:rsid w:val="2B1E6342"/>
    <w:rsid w:val="2B204942"/>
    <w:rsid w:val="2B275DB5"/>
    <w:rsid w:val="2B49135E"/>
    <w:rsid w:val="2B496A2D"/>
    <w:rsid w:val="2B5542E9"/>
    <w:rsid w:val="2B620B9B"/>
    <w:rsid w:val="2B6463F0"/>
    <w:rsid w:val="2B6A2C66"/>
    <w:rsid w:val="2B726905"/>
    <w:rsid w:val="2B75707B"/>
    <w:rsid w:val="2B7E1912"/>
    <w:rsid w:val="2B7E3D1B"/>
    <w:rsid w:val="2B865627"/>
    <w:rsid w:val="2B8663D9"/>
    <w:rsid w:val="2BAF52D9"/>
    <w:rsid w:val="2BB75F77"/>
    <w:rsid w:val="2BC676DE"/>
    <w:rsid w:val="2BC920BC"/>
    <w:rsid w:val="2BC96690"/>
    <w:rsid w:val="2BD85E26"/>
    <w:rsid w:val="2BE025DA"/>
    <w:rsid w:val="2BE14D6C"/>
    <w:rsid w:val="2BE75FB5"/>
    <w:rsid w:val="2BF73439"/>
    <w:rsid w:val="2C047EA4"/>
    <w:rsid w:val="2C08018D"/>
    <w:rsid w:val="2C0B11BF"/>
    <w:rsid w:val="2C1428B6"/>
    <w:rsid w:val="2C1918D9"/>
    <w:rsid w:val="2C1B40CE"/>
    <w:rsid w:val="2C1E663E"/>
    <w:rsid w:val="2C2C00FD"/>
    <w:rsid w:val="2C3D5181"/>
    <w:rsid w:val="2C657E08"/>
    <w:rsid w:val="2C726B85"/>
    <w:rsid w:val="2C7D3F43"/>
    <w:rsid w:val="2C83211E"/>
    <w:rsid w:val="2C892158"/>
    <w:rsid w:val="2C8E6F44"/>
    <w:rsid w:val="2CA70AD9"/>
    <w:rsid w:val="2CB31CEE"/>
    <w:rsid w:val="2CBD7140"/>
    <w:rsid w:val="2CC55886"/>
    <w:rsid w:val="2CC639D9"/>
    <w:rsid w:val="2CCD513F"/>
    <w:rsid w:val="2CDE349A"/>
    <w:rsid w:val="2CDE696E"/>
    <w:rsid w:val="2CEF05E5"/>
    <w:rsid w:val="2CF16B66"/>
    <w:rsid w:val="2CF16D8F"/>
    <w:rsid w:val="2D12214D"/>
    <w:rsid w:val="2D136624"/>
    <w:rsid w:val="2D263E4A"/>
    <w:rsid w:val="2D3E2F42"/>
    <w:rsid w:val="2D484307"/>
    <w:rsid w:val="2D5A3A2E"/>
    <w:rsid w:val="2D621327"/>
    <w:rsid w:val="2D816D49"/>
    <w:rsid w:val="2D8225E3"/>
    <w:rsid w:val="2D8616B8"/>
    <w:rsid w:val="2D88722F"/>
    <w:rsid w:val="2D8C01EE"/>
    <w:rsid w:val="2D9035F6"/>
    <w:rsid w:val="2D943597"/>
    <w:rsid w:val="2D9573EB"/>
    <w:rsid w:val="2DA40523"/>
    <w:rsid w:val="2DA442E1"/>
    <w:rsid w:val="2DAC7BE2"/>
    <w:rsid w:val="2DB62443"/>
    <w:rsid w:val="2DC13DBD"/>
    <w:rsid w:val="2DC20E6A"/>
    <w:rsid w:val="2DDD45CB"/>
    <w:rsid w:val="2DDE13A9"/>
    <w:rsid w:val="2DDF26ED"/>
    <w:rsid w:val="2DEC41DC"/>
    <w:rsid w:val="2DF54FEF"/>
    <w:rsid w:val="2E0028ED"/>
    <w:rsid w:val="2E002F8A"/>
    <w:rsid w:val="2E1B3575"/>
    <w:rsid w:val="2E1F400D"/>
    <w:rsid w:val="2E2168CC"/>
    <w:rsid w:val="2E265DE6"/>
    <w:rsid w:val="2E273476"/>
    <w:rsid w:val="2E322D1A"/>
    <w:rsid w:val="2E3305CD"/>
    <w:rsid w:val="2E3B392D"/>
    <w:rsid w:val="2E4C3749"/>
    <w:rsid w:val="2E5059DC"/>
    <w:rsid w:val="2E601300"/>
    <w:rsid w:val="2E66059C"/>
    <w:rsid w:val="2E6E7A59"/>
    <w:rsid w:val="2E794DEE"/>
    <w:rsid w:val="2E8E7055"/>
    <w:rsid w:val="2E980D78"/>
    <w:rsid w:val="2E9E396B"/>
    <w:rsid w:val="2E9F3031"/>
    <w:rsid w:val="2EA84BA8"/>
    <w:rsid w:val="2EAF5AD5"/>
    <w:rsid w:val="2EB322DB"/>
    <w:rsid w:val="2EC60F6B"/>
    <w:rsid w:val="2EC964B0"/>
    <w:rsid w:val="2ECD5A07"/>
    <w:rsid w:val="2ED35A87"/>
    <w:rsid w:val="2EE248E9"/>
    <w:rsid w:val="2EE65208"/>
    <w:rsid w:val="2EEB70F0"/>
    <w:rsid w:val="2EFE6E2D"/>
    <w:rsid w:val="2F0540BD"/>
    <w:rsid w:val="2F074DEF"/>
    <w:rsid w:val="2F161EE2"/>
    <w:rsid w:val="2F2A526E"/>
    <w:rsid w:val="2F3030AA"/>
    <w:rsid w:val="2F3775CC"/>
    <w:rsid w:val="2F532924"/>
    <w:rsid w:val="2F5E55A6"/>
    <w:rsid w:val="2F683584"/>
    <w:rsid w:val="2F851057"/>
    <w:rsid w:val="2F937C32"/>
    <w:rsid w:val="2F943FCB"/>
    <w:rsid w:val="2F95635F"/>
    <w:rsid w:val="2F966582"/>
    <w:rsid w:val="2F9A7DF5"/>
    <w:rsid w:val="2F9D73EE"/>
    <w:rsid w:val="2FA23521"/>
    <w:rsid w:val="2FA27799"/>
    <w:rsid w:val="2FAB75B0"/>
    <w:rsid w:val="2FBF5651"/>
    <w:rsid w:val="2FC040E2"/>
    <w:rsid w:val="2FD609B4"/>
    <w:rsid w:val="2FED3C5B"/>
    <w:rsid w:val="2FF43D8C"/>
    <w:rsid w:val="2FF57968"/>
    <w:rsid w:val="300A65D4"/>
    <w:rsid w:val="301C0292"/>
    <w:rsid w:val="302D24B8"/>
    <w:rsid w:val="303444BD"/>
    <w:rsid w:val="30397033"/>
    <w:rsid w:val="30481D25"/>
    <w:rsid w:val="304B7425"/>
    <w:rsid w:val="305556AB"/>
    <w:rsid w:val="305F4C4B"/>
    <w:rsid w:val="30745687"/>
    <w:rsid w:val="307D1FD3"/>
    <w:rsid w:val="308536E0"/>
    <w:rsid w:val="30981B40"/>
    <w:rsid w:val="30BF544B"/>
    <w:rsid w:val="30C21300"/>
    <w:rsid w:val="30CD3E3A"/>
    <w:rsid w:val="30DA46FB"/>
    <w:rsid w:val="30F11080"/>
    <w:rsid w:val="310149B3"/>
    <w:rsid w:val="31094908"/>
    <w:rsid w:val="310972F2"/>
    <w:rsid w:val="310E2192"/>
    <w:rsid w:val="31144762"/>
    <w:rsid w:val="31162A3C"/>
    <w:rsid w:val="31181CFC"/>
    <w:rsid w:val="3122256A"/>
    <w:rsid w:val="3134159D"/>
    <w:rsid w:val="314C38B6"/>
    <w:rsid w:val="314C6ED0"/>
    <w:rsid w:val="31570164"/>
    <w:rsid w:val="316367BF"/>
    <w:rsid w:val="316B07C5"/>
    <w:rsid w:val="317C254D"/>
    <w:rsid w:val="31873A2D"/>
    <w:rsid w:val="318C7B36"/>
    <w:rsid w:val="318E4B38"/>
    <w:rsid w:val="319D1733"/>
    <w:rsid w:val="319F661C"/>
    <w:rsid w:val="31A517E2"/>
    <w:rsid w:val="31A87524"/>
    <w:rsid w:val="31AA1B23"/>
    <w:rsid w:val="31BC6031"/>
    <w:rsid w:val="31C132F4"/>
    <w:rsid w:val="31C86142"/>
    <w:rsid w:val="31C96EA9"/>
    <w:rsid w:val="31D12B9D"/>
    <w:rsid w:val="31E71DFA"/>
    <w:rsid w:val="31EA3699"/>
    <w:rsid w:val="31F60C40"/>
    <w:rsid w:val="320D0A47"/>
    <w:rsid w:val="320F4868"/>
    <w:rsid w:val="320F52F0"/>
    <w:rsid w:val="322272D6"/>
    <w:rsid w:val="322B48BF"/>
    <w:rsid w:val="322B74C8"/>
    <w:rsid w:val="323B2963"/>
    <w:rsid w:val="32471EBA"/>
    <w:rsid w:val="32516ED6"/>
    <w:rsid w:val="325C2913"/>
    <w:rsid w:val="326E50D7"/>
    <w:rsid w:val="32757321"/>
    <w:rsid w:val="327D7E03"/>
    <w:rsid w:val="327F529D"/>
    <w:rsid w:val="32820EF4"/>
    <w:rsid w:val="328D4B95"/>
    <w:rsid w:val="329F4483"/>
    <w:rsid w:val="32AD718B"/>
    <w:rsid w:val="32C77F95"/>
    <w:rsid w:val="32CF05C8"/>
    <w:rsid w:val="32D43E21"/>
    <w:rsid w:val="32DF3919"/>
    <w:rsid w:val="33065F32"/>
    <w:rsid w:val="33162FC6"/>
    <w:rsid w:val="3323085F"/>
    <w:rsid w:val="3334695E"/>
    <w:rsid w:val="33350034"/>
    <w:rsid w:val="33466FF4"/>
    <w:rsid w:val="334A39EC"/>
    <w:rsid w:val="334A75F9"/>
    <w:rsid w:val="334E7DB9"/>
    <w:rsid w:val="334F654D"/>
    <w:rsid w:val="33522A73"/>
    <w:rsid w:val="33551CF3"/>
    <w:rsid w:val="335A2F08"/>
    <w:rsid w:val="336769DE"/>
    <w:rsid w:val="337461BC"/>
    <w:rsid w:val="337E4D3A"/>
    <w:rsid w:val="33810052"/>
    <w:rsid w:val="33866DAF"/>
    <w:rsid w:val="33880C38"/>
    <w:rsid w:val="339421EB"/>
    <w:rsid w:val="33985D2E"/>
    <w:rsid w:val="33A06705"/>
    <w:rsid w:val="33A52AD2"/>
    <w:rsid w:val="33AC7135"/>
    <w:rsid w:val="33BB3D6A"/>
    <w:rsid w:val="33C85C5B"/>
    <w:rsid w:val="33CF7BE9"/>
    <w:rsid w:val="33DA55DA"/>
    <w:rsid w:val="33ED2723"/>
    <w:rsid w:val="33ED636D"/>
    <w:rsid w:val="33EE588C"/>
    <w:rsid w:val="33F00D0E"/>
    <w:rsid w:val="33FF7C1B"/>
    <w:rsid w:val="34011893"/>
    <w:rsid w:val="340127AC"/>
    <w:rsid w:val="3408524E"/>
    <w:rsid w:val="341C7F4E"/>
    <w:rsid w:val="34235CFA"/>
    <w:rsid w:val="342B5B90"/>
    <w:rsid w:val="34341CB2"/>
    <w:rsid w:val="3437327B"/>
    <w:rsid w:val="343B2984"/>
    <w:rsid w:val="34415316"/>
    <w:rsid w:val="34436E55"/>
    <w:rsid w:val="34453929"/>
    <w:rsid w:val="344A0C02"/>
    <w:rsid w:val="344B7724"/>
    <w:rsid w:val="344C2D49"/>
    <w:rsid w:val="34555722"/>
    <w:rsid w:val="345A13C4"/>
    <w:rsid w:val="346C6D57"/>
    <w:rsid w:val="347E1CA0"/>
    <w:rsid w:val="34D22BD3"/>
    <w:rsid w:val="34E01B4D"/>
    <w:rsid w:val="34E05800"/>
    <w:rsid w:val="34F07218"/>
    <w:rsid w:val="34F656A0"/>
    <w:rsid w:val="350A4B96"/>
    <w:rsid w:val="351072BA"/>
    <w:rsid w:val="3511653B"/>
    <w:rsid w:val="35147EBC"/>
    <w:rsid w:val="35206B52"/>
    <w:rsid w:val="35264036"/>
    <w:rsid w:val="35284CDE"/>
    <w:rsid w:val="354665A1"/>
    <w:rsid w:val="354A4E86"/>
    <w:rsid w:val="355552CD"/>
    <w:rsid w:val="355914B6"/>
    <w:rsid w:val="355F769F"/>
    <w:rsid w:val="35664CFA"/>
    <w:rsid w:val="356F5BF3"/>
    <w:rsid w:val="35704B96"/>
    <w:rsid w:val="357F059C"/>
    <w:rsid w:val="358D0F0B"/>
    <w:rsid w:val="359909F0"/>
    <w:rsid w:val="35A149B6"/>
    <w:rsid w:val="35B71AE4"/>
    <w:rsid w:val="35BD3392"/>
    <w:rsid w:val="35BD43CC"/>
    <w:rsid w:val="35C932E8"/>
    <w:rsid w:val="35D15E83"/>
    <w:rsid w:val="35D5754E"/>
    <w:rsid w:val="35E9768B"/>
    <w:rsid w:val="35EF4FD0"/>
    <w:rsid w:val="35F665A0"/>
    <w:rsid w:val="360D204B"/>
    <w:rsid w:val="361231BE"/>
    <w:rsid w:val="36435A6D"/>
    <w:rsid w:val="3648069D"/>
    <w:rsid w:val="364D3336"/>
    <w:rsid w:val="36532174"/>
    <w:rsid w:val="3656754F"/>
    <w:rsid w:val="36583786"/>
    <w:rsid w:val="366003CD"/>
    <w:rsid w:val="366B3950"/>
    <w:rsid w:val="366E6BD7"/>
    <w:rsid w:val="367222F9"/>
    <w:rsid w:val="367476E1"/>
    <w:rsid w:val="36873BE2"/>
    <w:rsid w:val="36AE2E14"/>
    <w:rsid w:val="36AF378E"/>
    <w:rsid w:val="36C50CCB"/>
    <w:rsid w:val="36C76D53"/>
    <w:rsid w:val="36CA1CEB"/>
    <w:rsid w:val="36DB7C2F"/>
    <w:rsid w:val="36DD0EA9"/>
    <w:rsid w:val="36E032BC"/>
    <w:rsid w:val="36EB12B9"/>
    <w:rsid w:val="37015E15"/>
    <w:rsid w:val="371371EE"/>
    <w:rsid w:val="37242BDB"/>
    <w:rsid w:val="37315E77"/>
    <w:rsid w:val="3757309B"/>
    <w:rsid w:val="375F60DF"/>
    <w:rsid w:val="376C0B69"/>
    <w:rsid w:val="376E7864"/>
    <w:rsid w:val="3773031F"/>
    <w:rsid w:val="377760A2"/>
    <w:rsid w:val="377F0D27"/>
    <w:rsid w:val="378F46A2"/>
    <w:rsid w:val="37991C01"/>
    <w:rsid w:val="37A927F6"/>
    <w:rsid w:val="37AE230E"/>
    <w:rsid w:val="37C27EC2"/>
    <w:rsid w:val="37C75C77"/>
    <w:rsid w:val="37D80A09"/>
    <w:rsid w:val="37DE0AE3"/>
    <w:rsid w:val="37E5703E"/>
    <w:rsid w:val="37EA7BDA"/>
    <w:rsid w:val="37EC5FE6"/>
    <w:rsid w:val="37F853C2"/>
    <w:rsid w:val="37F94DE2"/>
    <w:rsid w:val="3806146C"/>
    <w:rsid w:val="38086A4E"/>
    <w:rsid w:val="38153BCB"/>
    <w:rsid w:val="381C259C"/>
    <w:rsid w:val="381F77AE"/>
    <w:rsid w:val="38286CC9"/>
    <w:rsid w:val="382B0567"/>
    <w:rsid w:val="382E3A24"/>
    <w:rsid w:val="38465695"/>
    <w:rsid w:val="384B18C4"/>
    <w:rsid w:val="384B59DC"/>
    <w:rsid w:val="384F4332"/>
    <w:rsid w:val="384F769E"/>
    <w:rsid w:val="385839B2"/>
    <w:rsid w:val="385E0080"/>
    <w:rsid w:val="38606463"/>
    <w:rsid w:val="386D2987"/>
    <w:rsid w:val="387B1DA2"/>
    <w:rsid w:val="388E7474"/>
    <w:rsid w:val="389D3147"/>
    <w:rsid w:val="38B4055C"/>
    <w:rsid w:val="38C029B3"/>
    <w:rsid w:val="38D07A9A"/>
    <w:rsid w:val="38DA4E64"/>
    <w:rsid w:val="38E10F3F"/>
    <w:rsid w:val="38E62ACD"/>
    <w:rsid w:val="38EA29DF"/>
    <w:rsid w:val="38ED3A6E"/>
    <w:rsid w:val="38ED4238"/>
    <w:rsid w:val="391C68CC"/>
    <w:rsid w:val="392657E8"/>
    <w:rsid w:val="39323A64"/>
    <w:rsid w:val="394E5655"/>
    <w:rsid w:val="395B102B"/>
    <w:rsid w:val="395C1E67"/>
    <w:rsid w:val="395C2AEC"/>
    <w:rsid w:val="39934FE5"/>
    <w:rsid w:val="39943278"/>
    <w:rsid w:val="399C14D0"/>
    <w:rsid w:val="39A83697"/>
    <w:rsid w:val="39B20022"/>
    <w:rsid w:val="39C41F3D"/>
    <w:rsid w:val="39CC282A"/>
    <w:rsid w:val="39DF1455"/>
    <w:rsid w:val="39EA7C60"/>
    <w:rsid w:val="39F74BA5"/>
    <w:rsid w:val="39F8681F"/>
    <w:rsid w:val="3A10210A"/>
    <w:rsid w:val="3A125097"/>
    <w:rsid w:val="3A26468D"/>
    <w:rsid w:val="3A387500"/>
    <w:rsid w:val="3A4361F4"/>
    <w:rsid w:val="3A4678DA"/>
    <w:rsid w:val="3A4F49E1"/>
    <w:rsid w:val="3A595C58"/>
    <w:rsid w:val="3A6120BA"/>
    <w:rsid w:val="3A6620E2"/>
    <w:rsid w:val="3A7F63FB"/>
    <w:rsid w:val="3A987B6F"/>
    <w:rsid w:val="3AA07E88"/>
    <w:rsid w:val="3AA2010C"/>
    <w:rsid w:val="3AA43512"/>
    <w:rsid w:val="3AB40CE8"/>
    <w:rsid w:val="3AB605BC"/>
    <w:rsid w:val="3AC910AB"/>
    <w:rsid w:val="3AE02483"/>
    <w:rsid w:val="3AE81574"/>
    <w:rsid w:val="3AF31C56"/>
    <w:rsid w:val="3AFB6916"/>
    <w:rsid w:val="3B0A6DE0"/>
    <w:rsid w:val="3B197C7C"/>
    <w:rsid w:val="3B1B5E76"/>
    <w:rsid w:val="3B214A4C"/>
    <w:rsid w:val="3B22336E"/>
    <w:rsid w:val="3B25115C"/>
    <w:rsid w:val="3B2B7668"/>
    <w:rsid w:val="3B313AC4"/>
    <w:rsid w:val="3B3572F1"/>
    <w:rsid w:val="3B5430B9"/>
    <w:rsid w:val="3B69379C"/>
    <w:rsid w:val="3B7A5A8D"/>
    <w:rsid w:val="3B7C0730"/>
    <w:rsid w:val="3B895CD0"/>
    <w:rsid w:val="3B986202"/>
    <w:rsid w:val="3B9D1EA0"/>
    <w:rsid w:val="3BA316F9"/>
    <w:rsid w:val="3BAB3CF4"/>
    <w:rsid w:val="3BAD34FD"/>
    <w:rsid w:val="3BB84297"/>
    <w:rsid w:val="3BC445C5"/>
    <w:rsid w:val="3BC85AEF"/>
    <w:rsid w:val="3BE228AD"/>
    <w:rsid w:val="3BE23632"/>
    <w:rsid w:val="3BE633B9"/>
    <w:rsid w:val="3BE721A6"/>
    <w:rsid w:val="3BE730AB"/>
    <w:rsid w:val="3BFC2946"/>
    <w:rsid w:val="3C08373E"/>
    <w:rsid w:val="3C3143C7"/>
    <w:rsid w:val="3C5B2C6E"/>
    <w:rsid w:val="3C680BA4"/>
    <w:rsid w:val="3C711C61"/>
    <w:rsid w:val="3C762F4F"/>
    <w:rsid w:val="3C7B7523"/>
    <w:rsid w:val="3C816640"/>
    <w:rsid w:val="3C890AAE"/>
    <w:rsid w:val="3C8D3F4E"/>
    <w:rsid w:val="3C96404B"/>
    <w:rsid w:val="3C9E1C4F"/>
    <w:rsid w:val="3CA25394"/>
    <w:rsid w:val="3CB21257"/>
    <w:rsid w:val="3CBC353B"/>
    <w:rsid w:val="3CC70EDD"/>
    <w:rsid w:val="3CCE1F66"/>
    <w:rsid w:val="3CE25969"/>
    <w:rsid w:val="3CF62525"/>
    <w:rsid w:val="3CFA3AE8"/>
    <w:rsid w:val="3D0B0433"/>
    <w:rsid w:val="3D0E292C"/>
    <w:rsid w:val="3D212329"/>
    <w:rsid w:val="3D25317B"/>
    <w:rsid w:val="3D255264"/>
    <w:rsid w:val="3D2A46A7"/>
    <w:rsid w:val="3D303676"/>
    <w:rsid w:val="3D394F09"/>
    <w:rsid w:val="3D566301"/>
    <w:rsid w:val="3D5926D3"/>
    <w:rsid w:val="3D5D7415"/>
    <w:rsid w:val="3D722B6D"/>
    <w:rsid w:val="3D793B23"/>
    <w:rsid w:val="3D8461BA"/>
    <w:rsid w:val="3D8E75CE"/>
    <w:rsid w:val="3D931088"/>
    <w:rsid w:val="3D9453FA"/>
    <w:rsid w:val="3DA637D7"/>
    <w:rsid w:val="3DB26646"/>
    <w:rsid w:val="3DB765B2"/>
    <w:rsid w:val="3DC507FD"/>
    <w:rsid w:val="3DCB7630"/>
    <w:rsid w:val="3E0C2BE9"/>
    <w:rsid w:val="3E1316CC"/>
    <w:rsid w:val="3E213BFA"/>
    <w:rsid w:val="3E294D1B"/>
    <w:rsid w:val="3E3E7246"/>
    <w:rsid w:val="3E4D1237"/>
    <w:rsid w:val="3E5C76CC"/>
    <w:rsid w:val="3E610D67"/>
    <w:rsid w:val="3E6D23FA"/>
    <w:rsid w:val="3E70009E"/>
    <w:rsid w:val="3E754A3E"/>
    <w:rsid w:val="3E792FCD"/>
    <w:rsid w:val="3E7F4A22"/>
    <w:rsid w:val="3E853D25"/>
    <w:rsid w:val="3E874A04"/>
    <w:rsid w:val="3E9162CA"/>
    <w:rsid w:val="3E9233B9"/>
    <w:rsid w:val="3E9B0D81"/>
    <w:rsid w:val="3EC913BF"/>
    <w:rsid w:val="3ECF0E18"/>
    <w:rsid w:val="3ECF2120"/>
    <w:rsid w:val="3EEE7459"/>
    <w:rsid w:val="3EEF4DE1"/>
    <w:rsid w:val="3EEF5E10"/>
    <w:rsid w:val="3EF618CF"/>
    <w:rsid w:val="3F030C69"/>
    <w:rsid w:val="3F1121EF"/>
    <w:rsid w:val="3F1459E6"/>
    <w:rsid w:val="3F154D9E"/>
    <w:rsid w:val="3F283A52"/>
    <w:rsid w:val="3F4010F3"/>
    <w:rsid w:val="3F443145"/>
    <w:rsid w:val="3F4E4AF7"/>
    <w:rsid w:val="3F670946"/>
    <w:rsid w:val="3F6727CC"/>
    <w:rsid w:val="3F6A0EF5"/>
    <w:rsid w:val="3F6B1A73"/>
    <w:rsid w:val="3F77011D"/>
    <w:rsid w:val="3F7A3E2D"/>
    <w:rsid w:val="3F837114"/>
    <w:rsid w:val="3F9404EE"/>
    <w:rsid w:val="3FAC5C72"/>
    <w:rsid w:val="3FB050E6"/>
    <w:rsid w:val="3FB107FB"/>
    <w:rsid w:val="3FB26B1E"/>
    <w:rsid w:val="3FB76480"/>
    <w:rsid w:val="3FBF5A5E"/>
    <w:rsid w:val="3FC167A0"/>
    <w:rsid w:val="3FC8772E"/>
    <w:rsid w:val="3FD00372"/>
    <w:rsid w:val="3FD5344A"/>
    <w:rsid w:val="3FDE1A4B"/>
    <w:rsid w:val="3FE36233"/>
    <w:rsid w:val="3FE37B0A"/>
    <w:rsid w:val="3FF027C2"/>
    <w:rsid w:val="3FF05F0F"/>
    <w:rsid w:val="40023252"/>
    <w:rsid w:val="400516D4"/>
    <w:rsid w:val="400F3DAC"/>
    <w:rsid w:val="4010076E"/>
    <w:rsid w:val="4024246B"/>
    <w:rsid w:val="4026570D"/>
    <w:rsid w:val="403339A5"/>
    <w:rsid w:val="4036638E"/>
    <w:rsid w:val="403E669D"/>
    <w:rsid w:val="405002E8"/>
    <w:rsid w:val="4065040B"/>
    <w:rsid w:val="4065700E"/>
    <w:rsid w:val="40923879"/>
    <w:rsid w:val="40966AEA"/>
    <w:rsid w:val="40BB72D8"/>
    <w:rsid w:val="40C83482"/>
    <w:rsid w:val="40CC1730"/>
    <w:rsid w:val="40CF6F9D"/>
    <w:rsid w:val="40D65C5E"/>
    <w:rsid w:val="40D70B0E"/>
    <w:rsid w:val="40F31238"/>
    <w:rsid w:val="40F54823"/>
    <w:rsid w:val="40F82C4F"/>
    <w:rsid w:val="4105404B"/>
    <w:rsid w:val="410B461F"/>
    <w:rsid w:val="41274053"/>
    <w:rsid w:val="41285AE3"/>
    <w:rsid w:val="412D2A38"/>
    <w:rsid w:val="413C37E5"/>
    <w:rsid w:val="41405083"/>
    <w:rsid w:val="4151103E"/>
    <w:rsid w:val="415B6482"/>
    <w:rsid w:val="416B5508"/>
    <w:rsid w:val="4177481D"/>
    <w:rsid w:val="41791133"/>
    <w:rsid w:val="417D0085"/>
    <w:rsid w:val="41A27F19"/>
    <w:rsid w:val="41AA667B"/>
    <w:rsid w:val="41AF6E77"/>
    <w:rsid w:val="41B22A73"/>
    <w:rsid w:val="41B64B85"/>
    <w:rsid w:val="41CE6B33"/>
    <w:rsid w:val="41D37CA5"/>
    <w:rsid w:val="41D47768"/>
    <w:rsid w:val="41DC535C"/>
    <w:rsid w:val="41F10CC3"/>
    <w:rsid w:val="41F30347"/>
    <w:rsid w:val="42030074"/>
    <w:rsid w:val="42041F68"/>
    <w:rsid w:val="42051AD4"/>
    <w:rsid w:val="420E1F51"/>
    <w:rsid w:val="42220C2D"/>
    <w:rsid w:val="42301D88"/>
    <w:rsid w:val="423436D6"/>
    <w:rsid w:val="42372A0C"/>
    <w:rsid w:val="423736D9"/>
    <w:rsid w:val="423F5089"/>
    <w:rsid w:val="42430195"/>
    <w:rsid w:val="424B4289"/>
    <w:rsid w:val="424E7CB8"/>
    <w:rsid w:val="4250010A"/>
    <w:rsid w:val="425132C0"/>
    <w:rsid w:val="42562ED6"/>
    <w:rsid w:val="4256308D"/>
    <w:rsid w:val="425C40C2"/>
    <w:rsid w:val="426A1107"/>
    <w:rsid w:val="426D634C"/>
    <w:rsid w:val="42730F84"/>
    <w:rsid w:val="42752EEA"/>
    <w:rsid w:val="42890CAC"/>
    <w:rsid w:val="42902B38"/>
    <w:rsid w:val="429947AB"/>
    <w:rsid w:val="429D7762"/>
    <w:rsid w:val="42AF4F4B"/>
    <w:rsid w:val="42B2447D"/>
    <w:rsid w:val="42B86F5D"/>
    <w:rsid w:val="42BA343C"/>
    <w:rsid w:val="42C019D5"/>
    <w:rsid w:val="42CA2340"/>
    <w:rsid w:val="42CC32E3"/>
    <w:rsid w:val="42DA5063"/>
    <w:rsid w:val="42E45EE2"/>
    <w:rsid w:val="42F500EF"/>
    <w:rsid w:val="42FF2D1C"/>
    <w:rsid w:val="430B35F4"/>
    <w:rsid w:val="43193DDE"/>
    <w:rsid w:val="431C1B73"/>
    <w:rsid w:val="431E7646"/>
    <w:rsid w:val="432429B5"/>
    <w:rsid w:val="432919D0"/>
    <w:rsid w:val="433169EA"/>
    <w:rsid w:val="434E0827"/>
    <w:rsid w:val="4350530C"/>
    <w:rsid w:val="43564980"/>
    <w:rsid w:val="43664B49"/>
    <w:rsid w:val="4373624F"/>
    <w:rsid w:val="437419F1"/>
    <w:rsid w:val="437A1DCD"/>
    <w:rsid w:val="43A22C00"/>
    <w:rsid w:val="43B27D8E"/>
    <w:rsid w:val="43B7584F"/>
    <w:rsid w:val="43B9736F"/>
    <w:rsid w:val="43BC29BB"/>
    <w:rsid w:val="43CF0A84"/>
    <w:rsid w:val="43D90ECD"/>
    <w:rsid w:val="43D94E9E"/>
    <w:rsid w:val="43DB12BC"/>
    <w:rsid w:val="43E16CB1"/>
    <w:rsid w:val="43E170ED"/>
    <w:rsid w:val="44055A2D"/>
    <w:rsid w:val="4417422F"/>
    <w:rsid w:val="44402014"/>
    <w:rsid w:val="44474045"/>
    <w:rsid w:val="444D5F59"/>
    <w:rsid w:val="4456026C"/>
    <w:rsid w:val="445A7A26"/>
    <w:rsid w:val="447119F7"/>
    <w:rsid w:val="44721F68"/>
    <w:rsid w:val="4476629B"/>
    <w:rsid w:val="448C2D01"/>
    <w:rsid w:val="449264BA"/>
    <w:rsid w:val="4493392A"/>
    <w:rsid w:val="44A92F3F"/>
    <w:rsid w:val="44BB7DCB"/>
    <w:rsid w:val="44C27A3D"/>
    <w:rsid w:val="44CA51A3"/>
    <w:rsid w:val="44CC2109"/>
    <w:rsid w:val="44E159EB"/>
    <w:rsid w:val="44FF6E0B"/>
    <w:rsid w:val="450B1F37"/>
    <w:rsid w:val="450F4E5F"/>
    <w:rsid w:val="45120686"/>
    <w:rsid w:val="451906AF"/>
    <w:rsid w:val="451D355E"/>
    <w:rsid w:val="452566A7"/>
    <w:rsid w:val="45293373"/>
    <w:rsid w:val="452B50E5"/>
    <w:rsid w:val="452E2401"/>
    <w:rsid w:val="45323FF6"/>
    <w:rsid w:val="45342A67"/>
    <w:rsid w:val="45420847"/>
    <w:rsid w:val="45435E00"/>
    <w:rsid w:val="454F2AA3"/>
    <w:rsid w:val="454F63CB"/>
    <w:rsid w:val="45551F0B"/>
    <w:rsid w:val="456557D3"/>
    <w:rsid w:val="45684BA8"/>
    <w:rsid w:val="4588524B"/>
    <w:rsid w:val="458E0CE8"/>
    <w:rsid w:val="45915FF2"/>
    <w:rsid w:val="45997783"/>
    <w:rsid w:val="45A148B1"/>
    <w:rsid w:val="45B3505E"/>
    <w:rsid w:val="45B66E8F"/>
    <w:rsid w:val="45C73FC5"/>
    <w:rsid w:val="45D207C4"/>
    <w:rsid w:val="45DF0D1B"/>
    <w:rsid w:val="45E32481"/>
    <w:rsid w:val="45E61C1A"/>
    <w:rsid w:val="45F42D07"/>
    <w:rsid w:val="45FA1B07"/>
    <w:rsid w:val="46026DAB"/>
    <w:rsid w:val="460366D7"/>
    <w:rsid w:val="460E3809"/>
    <w:rsid w:val="4612522F"/>
    <w:rsid w:val="462F711E"/>
    <w:rsid w:val="463A3A75"/>
    <w:rsid w:val="46401681"/>
    <w:rsid w:val="46466945"/>
    <w:rsid w:val="464E1FF0"/>
    <w:rsid w:val="467354C8"/>
    <w:rsid w:val="467D119A"/>
    <w:rsid w:val="467E74F1"/>
    <w:rsid w:val="467F16EF"/>
    <w:rsid w:val="4686494C"/>
    <w:rsid w:val="468C7BE5"/>
    <w:rsid w:val="46981BEC"/>
    <w:rsid w:val="46A312F1"/>
    <w:rsid w:val="46CB4731"/>
    <w:rsid w:val="46CE7B4A"/>
    <w:rsid w:val="46D512DB"/>
    <w:rsid w:val="46D61079"/>
    <w:rsid w:val="46DD5122"/>
    <w:rsid w:val="46ED6812"/>
    <w:rsid w:val="46F138E0"/>
    <w:rsid w:val="47003FA4"/>
    <w:rsid w:val="470F32CA"/>
    <w:rsid w:val="47183A8D"/>
    <w:rsid w:val="471F1BDF"/>
    <w:rsid w:val="47322530"/>
    <w:rsid w:val="473A7631"/>
    <w:rsid w:val="473E17C4"/>
    <w:rsid w:val="474156B1"/>
    <w:rsid w:val="4743026F"/>
    <w:rsid w:val="4750714C"/>
    <w:rsid w:val="475E144E"/>
    <w:rsid w:val="47633879"/>
    <w:rsid w:val="47800A7E"/>
    <w:rsid w:val="47854DDE"/>
    <w:rsid w:val="47856D49"/>
    <w:rsid w:val="47945644"/>
    <w:rsid w:val="47987129"/>
    <w:rsid w:val="47987D2E"/>
    <w:rsid w:val="479C1131"/>
    <w:rsid w:val="47B571CC"/>
    <w:rsid w:val="47B8569F"/>
    <w:rsid w:val="47C440FC"/>
    <w:rsid w:val="47C85DD2"/>
    <w:rsid w:val="47CD163B"/>
    <w:rsid w:val="47D12B80"/>
    <w:rsid w:val="47D827AB"/>
    <w:rsid w:val="47DA1438"/>
    <w:rsid w:val="47E56984"/>
    <w:rsid w:val="47EB4110"/>
    <w:rsid w:val="47EB77D5"/>
    <w:rsid w:val="47F82F13"/>
    <w:rsid w:val="47FD3CCE"/>
    <w:rsid w:val="47FF46DB"/>
    <w:rsid w:val="4800556C"/>
    <w:rsid w:val="48037E35"/>
    <w:rsid w:val="48062432"/>
    <w:rsid w:val="482B7781"/>
    <w:rsid w:val="483279BD"/>
    <w:rsid w:val="483D318A"/>
    <w:rsid w:val="483E1C04"/>
    <w:rsid w:val="4841120B"/>
    <w:rsid w:val="484B7B9C"/>
    <w:rsid w:val="484E4548"/>
    <w:rsid w:val="48592295"/>
    <w:rsid w:val="485E1ABF"/>
    <w:rsid w:val="48711FC6"/>
    <w:rsid w:val="48796324"/>
    <w:rsid w:val="488A1A88"/>
    <w:rsid w:val="48931573"/>
    <w:rsid w:val="48B63A02"/>
    <w:rsid w:val="48C25517"/>
    <w:rsid w:val="48C430AB"/>
    <w:rsid w:val="48D93A13"/>
    <w:rsid w:val="48D93EBE"/>
    <w:rsid w:val="48FA3E69"/>
    <w:rsid w:val="48FD7CFE"/>
    <w:rsid w:val="490E5A67"/>
    <w:rsid w:val="490F15AC"/>
    <w:rsid w:val="49126349"/>
    <w:rsid w:val="49393302"/>
    <w:rsid w:val="493A3714"/>
    <w:rsid w:val="493A7185"/>
    <w:rsid w:val="495C75C0"/>
    <w:rsid w:val="495E0E1A"/>
    <w:rsid w:val="497A75A0"/>
    <w:rsid w:val="49805087"/>
    <w:rsid w:val="49830203"/>
    <w:rsid w:val="498B355B"/>
    <w:rsid w:val="49B85068"/>
    <w:rsid w:val="49B93C25"/>
    <w:rsid w:val="49CD147E"/>
    <w:rsid w:val="49D3328D"/>
    <w:rsid w:val="49DA1D20"/>
    <w:rsid w:val="49DB62A0"/>
    <w:rsid w:val="49DE7D8D"/>
    <w:rsid w:val="49EA3540"/>
    <w:rsid w:val="49EC224C"/>
    <w:rsid w:val="4A035233"/>
    <w:rsid w:val="4A144951"/>
    <w:rsid w:val="4A2D5BF3"/>
    <w:rsid w:val="4A4524FE"/>
    <w:rsid w:val="4A46068F"/>
    <w:rsid w:val="4A55038B"/>
    <w:rsid w:val="4A5C1C5B"/>
    <w:rsid w:val="4A6873F9"/>
    <w:rsid w:val="4A6B4F00"/>
    <w:rsid w:val="4A6E0EB3"/>
    <w:rsid w:val="4A830C0F"/>
    <w:rsid w:val="4A840640"/>
    <w:rsid w:val="4AAA7A11"/>
    <w:rsid w:val="4AC26E32"/>
    <w:rsid w:val="4AC70826"/>
    <w:rsid w:val="4ACC4C8C"/>
    <w:rsid w:val="4ACC51EC"/>
    <w:rsid w:val="4AEC0102"/>
    <w:rsid w:val="4B090BDC"/>
    <w:rsid w:val="4B0A4A82"/>
    <w:rsid w:val="4B0B1E93"/>
    <w:rsid w:val="4B151FB2"/>
    <w:rsid w:val="4B27544F"/>
    <w:rsid w:val="4B281C30"/>
    <w:rsid w:val="4B2C123C"/>
    <w:rsid w:val="4B2F54F5"/>
    <w:rsid w:val="4B457DE8"/>
    <w:rsid w:val="4B502367"/>
    <w:rsid w:val="4B543045"/>
    <w:rsid w:val="4B616322"/>
    <w:rsid w:val="4B661B8A"/>
    <w:rsid w:val="4B6626C7"/>
    <w:rsid w:val="4B697D77"/>
    <w:rsid w:val="4B7778F3"/>
    <w:rsid w:val="4B8A0A0F"/>
    <w:rsid w:val="4B953043"/>
    <w:rsid w:val="4B977628"/>
    <w:rsid w:val="4B9D0497"/>
    <w:rsid w:val="4BA4774B"/>
    <w:rsid w:val="4BA72864"/>
    <w:rsid w:val="4BA7479D"/>
    <w:rsid w:val="4BAF261F"/>
    <w:rsid w:val="4BBE7E3D"/>
    <w:rsid w:val="4BC46983"/>
    <w:rsid w:val="4BC541CC"/>
    <w:rsid w:val="4BD64BEE"/>
    <w:rsid w:val="4BDD5354"/>
    <w:rsid w:val="4BE44830"/>
    <w:rsid w:val="4BEF58B4"/>
    <w:rsid w:val="4BF535C8"/>
    <w:rsid w:val="4BFF496C"/>
    <w:rsid w:val="4C031B14"/>
    <w:rsid w:val="4C070C9C"/>
    <w:rsid w:val="4C0A0767"/>
    <w:rsid w:val="4C2F01CE"/>
    <w:rsid w:val="4C315847"/>
    <w:rsid w:val="4C3B0B31"/>
    <w:rsid w:val="4C4C06DE"/>
    <w:rsid w:val="4C4D42EA"/>
    <w:rsid w:val="4C582BAD"/>
    <w:rsid w:val="4C5842FC"/>
    <w:rsid w:val="4C705669"/>
    <w:rsid w:val="4C711C80"/>
    <w:rsid w:val="4C7203DC"/>
    <w:rsid w:val="4C856040"/>
    <w:rsid w:val="4C9B1D07"/>
    <w:rsid w:val="4CA54934"/>
    <w:rsid w:val="4CA729D5"/>
    <w:rsid w:val="4CA76492"/>
    <w:rsid w:val="4CAB7964"/>
    <w:rsid w:val="4CAE7B22"/>
    <w:rsid w:val="4CB16E35"/>
    <w:rsid w:val="4CB31496"/>
    <w:rsid w:val="4CBA0B8B"/>
    <w:rsid w:val="4CC2109C"/>
    <w:rsid w:val="4CC85E12"/>
    <w:rsid w:val="4CD12B32"/>
    <w:rsid w:val="4CD86AB8"/>
    <w:rsid w:val="4CDB12A8"/>
    <w:rsid w:val="4CE607A7"/>
    <w:rsid w:val="4CF95DAD"/>
    <w:rsid w:val="4CFF1DED"/>
    <w:rsid w:val="4D091CC2"/>
    <w:rsid w:val="4D0B4C1D"/>
    <w:rsid w:val="4D100960"/>
    <w:rsid w:val="4D1F4BE3"/>
    <w:rsid w:val="4D2A3BBD"/>
    <w:rsid w:val="4D2B4753"/>
    <w:rsid w:val="4D3238E3"/>
    <w:rsid w:val="4D453F2A"/>
    <w:rsid w:val="4D461BE6"/>
    <w:rsid w:val="4D4A1D87"/>
    <w:rsid w:val="4D5819A6"/>
    <w:rsid w:val="4D596E86"/>
    <w:rsid w:val="4D6366B5"/>
    <w:rsid w:val="4D676EA6"/>
    <w:rsid w:val="4D875DE8"/>
    <w:rsid w:val="4D9A50C4"/>
    <w:rsid w:val="4D9E3BB5"/>
    <w:rsid w:val="4DB35167"/>
    <w:rsid w:val="4DB9740D"/>
    <w:rsid w:val="4DCD5EF0"/>
    <w:rsid w:val="4DCD7FE0"/>
    <w:rsid w:val="4DF35625"/>
    <w:rsid w:val="4DF83B55"/>
    <w:rsid w:val="4DFD06EC"/>
    <w:rsid w:val="4DFF5BC5"/>
    <w:rsid w:val="4E184DE2"/>
    <w:rsid w:val="4E28581D"/>
    <w:rsid w:val="4E3379FC"/>
    <w:rsid w:val="4E3519C8"/>
    <w:rsid w:val="4E3B773E"/>
    <w:rsid w:val="4E48763D"/>
    <w:rsid w:val="4E605F90"/>
    <w:rsid w:val="4E644B58"/>
    <w:rsid w:val="4E73365C"/>
    <w:rsid w:val="4E7476E7"/>
    <w:rsid w:val="4E762887"/>
    <w:rsid w:val="4E7D111F"/>
    <w:rsid w:val="4E7D7A83"/>
    <w:rsid w:val="4E992277"/>
    <w:rsid w:val="4EB54C4E"/>
    <w:rsid w:val="4EB97931"/>
    <w:rsid w:val="4EBE1770"/>
    <w:rsid w:val="4EC02A14"/>
    <w:rsid w:val="4ECA0682"/>
    <w:rsid w:val="4ECB11DE"/>
    <w:rsid w:val="4ED02686"/>
    <w:rsid w:val="4EDC7BCA"/>
    <w:rsid w:val="4EE96B58"/>
    <w:rsid w:val="4EED444F"/>
    <w:rsid w:val="4EF56E5A"/>
    <w:rsid w:val="4EF61477"/>
    <w:rsid w:val="4EF81135"/>
    <w:rsid w:val="4EFD35EF"/>
    <w:rsid w:val="4F064C2D"/>
    <w:rsid w:val="4F18319B"/>
    <w:rsid w:val="4F2C1E73"/>
    <w:rsid w:val="4F3F2C9D"/>
    <w:rsid w:val="4F3F6597"/>
    <w:rsid w:val="4F450C59"/>
    <w:rsid w:val="4F4663CB"/>
    <w:rsid w:val="4F4E3277"/>
    <w:rsid w:val="4F587A3C"/>
    <w:rsid w:val="4F60165E"/>
    <w:rsid w:val="4F755D47"/>
    <w:rsid w:val="4F7C5E20"/>
    <w:rsid w:val="4F7E5B0A"/>
    <w:rsid w:val="4F83016D"/>
    <w:rsid w:val="4F8D1DDB"/>
    <w:rsid w:val="4F8E18F1"/>
    <w:rsid w:val="4FA1751B"/>
    <w:rsid w:val="4FAA182F"/>
    <w:rsid w:val="4FAE2FB2"/>
    <w:rsid w:val="4FAE4233"/>
    <w:rsid w:val="4FC67A16"/>
    <w:rsid w:val="4FD7274A"/>
    <w:rsid w:val="4FE5133E"/>
    <w:rsid w:val="4FEC683F"/>
    <w:rsid w:val="4FEF4A83"/>
    <w:rsid w:val="4FEF67C5"/>
    <w:rsid w:val="50100316"/>
    <w:rsid w:val="502304A5"/>
    <w:rsid w:val="50243DC2"/>
    <w:rsid w:val="50276F46"/>
    <w:rsid w:val="50377F99"/>
    <w:rsid w:val="50463B0E"/>
    <w:rsid w:val="50584128"/>
    <w:rsid w:val="505B1026"/>
    <w:rsid w:val="50851C5A"/>
    <w:rsid w:val="508C3FD2"/>
    <w:rsid w:val="509335EF"/>
    <w:rsid w:val="50AE4266"/>
    <w:rsid w:val="50BE5FC4"/>
    <w:rsid w:val="50D82FD5"/>
    <w:rsid w:val="50E1178F"/>
    <w:rsid w:val="50E86309"/>
    <w:rsid w:val="50EA2943"/>
    <w:rsid w:val="50F21FA5"/>
    <w:rsid w:val="50FB49C6"/>
    <w:rsid w:val="5101207D"/>
    <w:rsid w:val="51160FDF"/>
    <w:rsid w:val="51183742"/>
    <w:rsid w:val="511A1B66"/>
    <w:rsid w:val="51234079"/>
    <w:rsid w:val="512E744D"/>
    <w:rsid w:val="512F2A1E"/>
    <w:rsid w:val="51361F95"/>
    <w:rsid w:val="513F1A6B"/>
    <w:rsid w:val="5140014E"/>
    <w:rsid w:val="514D4BD6"/>
    <w:rsid w:val="514E111E"/>
    <w:rsid w:val="51763829"/>
    <w:rsid w:val="51823496"/>
    <w:rsid w:val="51840DB3"/>
    <w:rsid w:val="518C3A6B"/>
    <w:rsid w:val="518D2C4D"/>
    <w:rsid w:val="519A393D"/>
    <w:rsid w:val="51AE70B7"/>
    <w:rsid w:val="51CC5DAB"/>
    <w:rsid w:val="51ED3A19"/>
    <w:rsid w:val="51F41765"/>
    <w:rsid w:val="51F84394"/>
    <w:rsid w:val="521A6C23"/>
    <w:rsid w:val="521A731A"/>
    <w:rsid w:val="521D616F"/>
    <w:rsid w:val="522A0E1C"/>
    <w:rsid w:val="522B1438"/>
    <w:rsid w:val="52317C54"/>
    <w:rsid w:val="52486251"/>
    <w:rsid w:val="524E3378"/>
    <w:rsid w:val="525E5CD0"/>
    <w:rsid w:val="52895934"/>
    <w:rsid w:val="528C45CC"/>
    <w:rsid w:val="528D316F"/>
    <w:rsid w:val="5290120C"/>
    <w:rsid w:val="5290573F"/>
    <w:rsid w:val="52925383"/>
    <w:rsid w:val="52976ACD"/>
    <w:rsid w:val="52B633F7"/>
    <w:rsid w:val="52B71C76"/>
    <w:rsid w:val="52C459AA"/>
    <w:rsid w:val="52C64744"/>
    <w:rsid w:val="52D57EE1"/>
    <w:rsid w:val="52EF6909"/>
    <w:rsid w:val="53026E4F"/>
    <w:rsid w:val="5310520D"/>
    <w:rsid w:val="531225F7"/>
    <w:rsid w:val="53191DB6"/>
    <w:rsid w:val="531B5881"/>
    <w:rsid w:val="531E2D4A"/>
    <w:rsid w:val="53223ADF"/>
    <w:rsid w:val="532317F1"/>
    <w:rsid w:val="5340253A"/>
    <w:rsid w:val="53545FB1"/>
    <w:rsid w:val="535E0DC0"/>
    <w:rsid w:val="536302CB"/>
    <w:rsid w:val="53696FE7"/>
    <w:rsid w:val="536E6940"/>
    <w:rsid w:val="537018C8"/>
    <w:rsid w:val="538F7097"/>
    <w:rsid w:val="53944C4D"/>
    <w:rsid w:val="539A60E2"/>
    <w:rsid w:val="53B0680C"/>
    <w:rsid w:val="53B30B96"/>
    <w:rsid w:val="53D47A15"/>
    <w:rsid w:val="53E36049"/>
    <w:rsid w:val="53EF00D2"/>
    <w:rsid w:val="53F02939"/>
    <w:rsid w:val="53F77C52"/>
    <w:rsid w:val="540168F4"/>
    <w:rsid w:val="540662FD"/>
    <w:rsid w:val="540871E0"/>
    <w:rsid w:val="541C66F0"/>
    <w:rsid w:val="5420142B"/>
    <w:rsid w:val="54280A35"/>
    <w:rsid w:val="54376272"/>
    <w:rsid w:val="54440519"/>
    <w:rsid w:val="54464121"/>
    <w:rsid w:val="54594C92"/>
    <w:rsid w:val="54693AC2"/>
    <w:rsid w:val="547F0911"/>
    <w:rsid w:val="548500EE"/>
    <w:rsid w:val="5485322B"/>
    <w:rsid w:val="54A51010"/>
    <w:rsid w:val="54A83668"/>
    <w:rsid w:val="54AE61D8"/>
    <w:rsid w:val="54B27BEE"/>
    <w:rsid w:val="54C349D1"/>
    <w:rsid w:val="54CA6333"/>
    <w:rsid w:val="54CB239E"/>
    <w:rsid w:val="54D374A1"/>
    <w:rsid w:val="54F00716"/>
    <w:rsid w:val="550B72FE"/>
    <w:rsid w:val="55137A01"/>
    <w:rsid w:val="55142B3D"/>
    <w:rsid w:val="552B07EE"/>
    <w:rsid w:val="552D21A8"/>
    <w:rsid w:val="55482AD2"/>
    <w:rsid w:val="554E3689"/>
    <w:rsid w:val="55535751"/>
    <w:rsid w:val="555E1939"/>
    <w:rsid w:val="55661470"/>
    <w:rsid w:val="55663217"/>
    <w:rsid w:val="556F0537"/>
    <w:rsid w:val="55834F86"/>
    <w:rsid w:val="558772CD"/>
    <w:rsid w:val="5594174D"/>
    <w:rsid w:val="55942F06"/>
    <w:rsid w:val="55992B5C"/>
    <w:rsid w:val="55A439DB"/>
    <w:rsid w:val="55A62BF9"/>
    <w:rsid w:val="55BB2AD2"/>
    <w:rsid w:val="55D64C7B"/>
    <w:rsid w:val="55E852D7"/>
    <w:rsid w:val="55EC1A29"/>
    <w:rsid w:val="55FB5AD6"/>
    <w:rsid w:val="55FE4001"/>
    <w:rsid w:val="56053BDD"/>
    <w:rsid w:val="560569E4"/>
    <w:rsid w:val="560C1C2B"/>
    <w:rsid w:val="560E70A6"/>
    <w:rsid w:val="5613772C"/>
    <w:rsid w:val="56150435"/>
    <w:rsid w:val="56153603"/>
    <w:rsid w:val="56285A18"/>
    <w:rsid w:val="562A2874"/>
    <w:rsid w:val="563768E1"/>
    <w:rsid w:val="563A0FB3"/>
    <w:rsid w:val="563A7F05"/>
    <w:rsid w:val="56427BF3"/>
    <w:rsid w:val="564E304F"/>
    <w:rsid w:val="566211BD"/>
    <w:rsid w:val="56660C90"/>
    <w:rsid w:val="566B5A6D"/>
    <w:rsid w:val="56702BDB"/>
    <w:rsid w:val="567F4901"/>
    <w:rsid w:val="568B30B5"/>
    <w:rsid w:val="568E5C8E"/>
    <w:rsid w:val="56B17B49"/>
    <w:rsid w:val="56B440F1"/>
    <w:rsid w:val="56DD1EA6"/>
    <w:rsid w:val="56F7716C"/>
    <w:rsid w:val="56FD4B37"/>
    <w:rsid w:val="57197702"/>
    <w:rsid w:val="57233025"/>
    <w:rsid w:val="572A0ECA"/>
    <w:rsid w:val="572A2E4D"/>
    <w:rsid w:val="574A2360"/>
    <w:rsid w:val="5767416D"/>
    <w:rsid w:val="577B6EFD"/>
    <w:rsid w:val="5781345E"/>
    <w:rsid w:val="578734F8"/>
    <w:rsid w:val="578C4726"/>
    <w:rsid w:val="57994A94"/>
    <w:rsid w:val="57A70754"/>
    <w:rsid w:val="57A7387E"/>
    <w:rsid w:val="57B1784D"/>
    <w:rsid w:val="57C540DC"/>
    <w:rsid w:val="57D14E06"/>
    <w:rsid w:val="57D151DA"/>
    <w:rsid w:val="57D917F8"/>
    <w:rsid w:val="57DD1A0F"/>
    <w:rsid w:val="57E157E2"/>
    <w:rsid w:val="57F42049"/>
    <w:rsid w:val="58007F73"/>
    <w:rsid w:val="580170AE"/>
    <w:rsid w:val="58073A50"/>
    <w:rsid w:val="580A7F03"/>
    <w:rsid w:val="580C3AB9"/>
    <w:rsid w:val="581272EA"/>
    <w:rsid w:val="58143B53"/>
    <w:rsid w:val="58196D84"/>
    <w:rsid w:val="581B3CFC"/>
    <w:rsid w:val="58297562"/>
    <w:rsid w:val="58323126"/>
    <w:rsid w:val="58346B6C"/>
    <w:rsid w:val="583A18BA"/>
    <w:rsid w:val="584A3950"/>
    <w:rsid w:val="585D2567"/>
    <w:rsid w:val="586914E8"/>
    <w:rsid w:val="586D09FC"/>
    <w:rsid w:val="587117C0"/>
    <w:rsid w:val="587E4743"/>
    <w:rsid w:val="58821375"/>
    <w:rsid w:val="588433AC"/>
    <w:rsid w:val="5886561A"/>
    <w:rsid w:val="588962D6"/>
    <w:rsid w:val="589005D0"/>
    <w:rsid w:val="589046EA"/>
    <w:rsid w:val="589F31FE"/>
    <w:rsid w:val="58A65901"/>
    <w:rsid w:val="58AE3BF8"/>
    <w:rsid w:val="58B2640F"/>
    <w:rsid w:val="58B618DC"/>
    <w:rsid w:val="58DB687C"/>
    <w:rsid w:val="58DC15FF"/>
    <w:rsid w:val="58E43932"/>
    <w:rsid w:val="59000A86"/>
    <w:rsid w:val="59082EC4"/>
    <w:rsid w:val="590927AA"/>
    <w:rsid w:val="594316D5"/>
    <w:rsid w:val="594C3AEC"/>
    <w:rsid w:val="5958730E"/>
    <w:rsid w:val="597E793F"/>
    <w:rsid w:val="59840A8B"/>
    <w:rsid w:val="59851438"/>
    <w:rsid w:val="598533BF"/>
    <w:rsid w:val="59965102"/>
    <w:rsid w:val="59A20CF8"/>
    <w:rsid w:val="59B14F92"/>
    <w:rsid w:val="59D12487"/>
    <w:rsid w:val="59E051FD"/>
    <w:rsid w:val="59E84EE4"/>
    <w:rsid w:val="59EC038F"/>
    <w:rsid w:val="59F12F67"/>
    <w:rsid w:val="59F27B8A"/>
    <w:rsid w:val="59F63D51"/>
    <w:rsid w:val="5A132D0E"/>
    <w:rsid w:val="5A2320DF"/>
    <w:rsid w:val="5A274BF5"/>
    <w:rsid w:val="5A3A3E80"/>
    <w:rsid w:val="5A4E15B4"/>
    <w:rsid w:val="5A4E3E3B"/>
    <w:rsid w:val="5A5B573D"/>
    <w:rsid w:val="5A704EB3"/>
    <w:rsid w:val="5A710509"/>
    <w:rsid w:val="5A79305E"/>
    <w:rsid w:val="5A7B7BA6"/>
    <w:rsid w:val="5A8E4640"/>
    <w:rsid w:val="5AA352FD"/>
    <w:rsid w:val="5AB6342F"/>
    <w:rsid w:val="5AC27083"/>
    <w:rsid w:val="5AC314CB"/>
    <w:rsid w:val="5AD35BC6"/>
    <w:rsid w:val="5AD7170D"/>
    <w:rsid w:val="5ADF1011"/>
    <w:rsid w:val="5AEA3B01"/>
    <w:rsid w:val="5B136F0D"/>
    <w:rsid w:val="5B171D93"/>
    <w:rsid w:val="5B2708FA"/>
    <w:rsid w:val="5B423A25"/>
    <w:rsid w:val="5B4F00D0"/>
    <w:rsid w:val="5B4F6DF9"/>
    <w:rsid w:val="5B5B3D34"/>
    <w:rsid w:val="5B6061B8"/>
    <w:rsid w:val="5B8E4855"/>
    <w:rsid w:val="5B980B34"/>
    <w:rsid w:val="5BA22A3F"/>
    <w:rsid w:val="5BA83B18"/>
    <w:rsid w:val="5BC87B58"/>
    <w:rsid w:val="5BCB77E7"/>
    <w:rsid w:val="5BD846CF"/>
    <w:rsid w:val="5BE77701"/>
    <w:rsid w:val="5C030313"/>
    <w:rsid w:val="5C071628"/>
    <w:rsid w:val="5C0C274E"/>
    <w:rsid w:val="5C0F1D73"/>
    <w:rsid w:val="5C152C4D"/>
    <w:rsid w:val="5C192730"/>
    <w:rsid w:val="5C231ABF"/>
    <w:rsid w:val="5C371ED9"/>
    <w:rsid w:val="5C3839BE"/>
    <w:rsid w:val="5C3E7164"/>
    <w:rsid w:val="5C4A60FA"/>
    <w:rsid w:val="5C4E620E"/>
    <w:rsid w:val="5C514838"/>
    <w:rsid w:val="5C550906"/>
    <w:rsid w:val="5C550F13"/>
    <w:rsid w:val="5C5A1B77"/>
    <w:rsid w:val="5C627F8C"/>
    <w:rsid w:val="5C7A5495"/>
    <w:rsid w:val="5C8477A8"/>
    <w:rsid w:val="5C8B2518"/>
    <w:rsid w:val="5C8D77D5"/>
    <w:rsid w:val="5C9A1F0E"/>
    <w:rsid w:val="5C9F21FF"/>
    <w:rsid w:val="5CC41471"/>
    <w:rsid w:val="5CD0594E"/>
    <w:rsid w:val="5CD62A21"/>
    <w:rsid w:val="5CE70651"/>
    <w:rsid w:val="5CEB2312"/>
    <w:rsid w:val="5CED23A2"/>
    <w:rsid w:val="5CFB4B0B"/>
    <w:rsid w:val="5CFF76CE"/>
    <w:rsid w:val="5D077C1D"/>
    <w:rsid w:val="5D080CF3"/>
    <w:rsid w:val="5D0C262C"/>
    <w:rsid w:val="5D1D4073"/>
    <w:rsid w:val="5D2362F6"/>
    <w:rsid w:val="5D250E64"/>
    <w:rsid w:val="5D2673CB"/>
    <w:rsid w:val="5D273373"/>
    <w:rsid w:val="5D2F6D02"/>
    <w:rsid w:val="5D38451A"/>
    <w:rsid w:val="5D4E1F48"/>
    <w:rsid w:val="5D56690D"/>
    <w:rsid w:val="5D987359"/>
    <w:rsid w:val="5D9D6E26"/>
    <w:rsid w:val="5D9E51B4"/>
    <w:rsid w:val="5DAC1E34"/>
    <w:rsid w:val="5DAD1ED5"/>
    <w:rsid w:val="5DD26F78"/>
    <w:rsid w:val="5DD5494D"/>
    <w:rsid w:val="5DD93833"/>
    <w:rsid w:val="5DE02478"/>
    <w:rsid w:val="5DE43EF8"/>
    <w:rsid w:val="5DE53DBD"/>
    <w:rsid w:val="5DEA37CB"/>
    <w:rsid w:val="5E0276B2"/>
    <w:rsid w:val="5E034A54"/>
    <w:rsid w:val="5E091FCB"/>
    <w:rsid w:val="5E103C98"/>
    <w:rsid w:val="5E2219E6"/>
    <w:rsid w:val="5E2A10B8"/>
    <w:rsid w:val="5E313463"/>
    <w:rsid w:val="5E326160"/>
    <w:rsid w:val="5E3D279E"/>
    <w:rsid w:val="5E402BFC"/>
    <w:rsid w:val="5E4A79DC"/>
    <w:rsid w:val="5E6F76A5"/>
    <w:rsid w:val="5E875C48"/>
    <w:rsid w:val="5E953BF9"/>
    <w:rsid w:val="5EAE3B04"/>
    <w:rsid w:val="5EB465B7"/>
    <w:rsid w:val="5EC23124"/>
    <w:rsid w:val="5EE237C6"/>
    <w:rsid w:val="5EE363AF"/>
    <w:rsid w:val="5EE90325"/>
    <w:rsid w:val="5F0B0627"/>
    <w:rsid w:val="5F0B65DC"/>
    <w:rsid w:val="5F0E6107"/>
    <w:rsid w:val="5F155C7B"/>
    <w:rsid w:val="5F290E18"/>
    <w:rsid w:val="5F2A2511"/>
    <w:rsid w:val="5F4266C8"/>
    <w:rsid w:val="5F5350D7"/>
    <w:rsid w:val="5F570677"/>
    <w:rsid w:val="5F5B73FD"/>
    <w:rsid w:val="5F757BF4"/>
    <w:rsid w:val="5F966108"/>
    <w:rsid w:val="5FB948C9"/>
    <w:rsid w:val="5FC92521"/>
    <w:rsid w:val="5FCA3063"/>
    <w:rsid w:val="5FCB50B1"/>
    <w:rsid w:val="5FD838E2"/>
    <w:rsid w:val="5FE42496"/>
    <w:rsid w:val="5FEC175C"/>
    <w:rsid w:val="5FEC26F0"/>
    <w:rsid w:val="5FF90EDA"/>
    <w:rsid w:val="5FFB10E0"/>
    <w:rsid w:val="60067040"/>
    <w:rsid w:val="600B79E0"/>
    <w:rsid w:val="602C5255"/>
    <w:rsid w:val="60310561"/>
    <w:rsid w:val="60485CEF"/>
    <w:rsid w:val="60507469"/>
    <w:rsid w:val="605779B1"/>
    <w:rsid w:val="605B3B7E"/>
    <w:rsid w:val="60642430"/>
    <w:rsid w:val="60722565"/>
    <w:rsid w:val="60766AF1"/>
    <w:rsid w:val="60A6190E"/>
    <w:rsid w:val="60C95281"/>
    <w:rsid w:val="60ED7205"/>
    <w:rsid w:val="610A24B0"/>
    <w:rsid w:val="611D3DC0"/>
    <w:rsid w:val="612B1454"/>
    <w:rsid w:val="612F6778"/>
    <w:rsid w:val="613B0F6B"/>
    <w:rsid w:val="613F0179"/>
    <w:rsid w:val="614B55BE"/>
    <w:rsid w:val="614C5553"/>
    <w:rsid w:val="61590315"/>
    <w:rsid w:val="615B25E0"/>
    <w:rsid w:val="61703CA3"/>
    <w:rsid w:val="617F374A"/>
    <w:rsid w:val="617F4323"/>
    <w:rsid w:val="617F5337"/>
    <w:rsid w:val="6186668A"/>
    <w:rsid w:val="6187560F"/>
    <w:rsid w:val="618E30F0"/>
    <w:rsid w:val="61907509"/>
    <w:rsid w:val="61970A04"/>
    <w:rsid w:val="61A3723C"/>
    <w:rsid w:val="61AB21C8"/>
    <w:rsid w:val="61B30E50"/>
    <w:rsid w:val="61D40A50"/>
    <w:rsid w:val="61E57358"/>
    <w:rsid w:val="61E951E2"/>
    <w:rsid w:val="61F20337"/>
    <w:rsid w:val="61F63B7E"/>
    <w:rsid w:val="622037E5"/>
    <w:rsid w:val="622814F0"/>
    <w:rsid w:val="6232236E"/>
    <w:rsid w:val="623A4D70"/>
    <w:rsid w:val="623F0BA1"/>
    <w:rsid w:val="62422353"/>
    <w:rsid w:val="624A4587"/>
    <w:rsid w:val="624B6CDD"/>
    <w:rsid w:val="624D3F53"/>
    <w:rsid w:val="624E25AF"/>
    <w:rsid w:val="625E795C"/>
    <w:rsid w:val="62612C54"/>
    <w:rsid w:val="627265C7"/>
    <w:rsid w:val="62776A9C"/>
    <w:rsid w:val="62866B08"/>
    <w:rsid w:val="629A30B8"/>
    <w:rsid w:val="62A0377C"/>
    <w:rsid w:val="62A24973"/>
    <w:rsid w:val="62AC3983"/>
    <w:rsid w:val="62BD19E7"/>
    <w:rsid w:val="62D933E0"/>
    <w:rsid w:val="62DD61AD"/>
    <w:rsid w:val="62DD7725"/>
    <w:rsid w:val="62EB6EDA"/>
    <w:rsid w:val="62F712F3"/>
    <w:rsid w:val="62F91380"/>
    <w:rsid w:val="63051E06"/>
    <w:rsid w:val="63111E6B"/>
    <w:rsid w:val="631E0DDC"/>
    <w:rsid w:val="63203865"/>
    <w:rsid w:val="63234703"/>
    <w:rsid w:val="63247F09"/>
    <w:rsid w:val="632C4695"/>
    <w:rsid w:val="63366849"/>
    <w:rsid w:val="634265E1"/>
    <w:rsid w:val="634948EA"/>
    <w:rsid w:val="63635A86"/>
    <w:rsid w:val="636E3847"/>
    <w:rsid w:val="637F15E3"/>
    <w:rsid w:val="6384309D"/>
    <w:rsid w:val="639F1128"/>
    <w:rsid w:val="63A66B70"/>
    <w:rsid w:val="63A8247C"/>
    <w:rsid w:val="63A9383D"/>
    <w:rsid w:val="63B44BDC"/>
    <w:rsid w:val="63BB3894"/>
    <w:rsid w:val="63BB78FF"/>
    <w:rsid w:val="63CF6CF6"/>
    <w:rsid w:val="63D16CAF"/>
    <w:rsid w:val="63D71AC2"/>
    <w:rsid w:val="63DB675E"/>
    <w:rsid w:val="63DE6727"/>
    <w:rsid w:val="63E26E7B"/>
    <w:rsid w:val="63E918A4"/>
    <w:rsid w:val="63EC684D"/>
    <w:rsid w:val="63FF44D2"/>
    <w:rsid w:val="640B08DB"/>
    <w:rsid w:val="640D32EE"/>
    <w:rsid w:val="64163329"/>
    <w:rsid w:val="64194AC4"/>
    <w:rsid w:val="641F193B"/>
    <w:rsid w:val="642038EE"/>
    <w:rsid w:val="642436CA"/>
    <w:rsid w:val="642A1A22"/>
    <w:rsid w:val="642D091C"/>
    <w:rsid w:val="64374ADD"/>
    <w:rsid w:val="64503C73"/>
    <w:rsid w:val="647666B2"/>
    <w:rsid w:val="6477050C"/>
    <w:rsid w:val="648042EE"/>
    <w:rsid w:val="648C6941"/>
    <w:rsid w:val="6495030F"/>
    <w:rsid w:val="64993218"/>
    <w:rsid w:val="64AD3F2E"/>
    <w:rsid w:val="64AF0AD1"/>
    <w:rsid w:val="64BE438D"/>
    <w:rsid w:val="64C72D8F"/>
    <w:rsid w:val="64D53183"/>
    <w:rsid w:val="64E70858"/>
    <w:rsid w:val="64FD41BE"/>
    <w:rsid w:val="650242A5"/>
    <w:rsid w:val="65052FCB"/>
    <w:rsid w:val="650E3288"/>
    <w:rsid w:val="6512191B"/>
    <w:rsid w:val="65134E4C"/>
    <w:rsid w:val="652848DA"/>
    <w:rsid w:val="653071BC"/>
    <w:rsid w:val="653F3FA1"/>
    <w:rsid w:val="6544027B"/>
    <w:rsid w:val="654E38F7"/>
    <w:rsid w:val="65556EF2"/>
    <w:rsid w:val="657141FF"/>
    <w:rsid w:val="65827169"/>
    <w:rsid w:val="65874091"/>
    <w:rsid w:val="658905E5"/>
    <w:rsid w:val="658A039D"/>
    <w:rsid w:val="658B38EE"/>
    <w:rsid w:val="658E4F30"/>
    <w:rsid w:val="65AF2368"/>
    <w:rsid w:val="65B131D9"/>
    <w:rsid w:val="65B522A3"/>
    <w:rsid w:val="65C52D0E"/>
    <w:rsid w:val="65D13FE9"/>
    <w:rsid w:val="65D248F6"/>
    <w:rsid w:val="65D35C16"/>
    <w:rsid w:val="65D373AA"/>
    <w:rsid w:val="65E360F4"/>
    <w:rsid w:val="65E42A27"/>
    <w:rsid w:val="65E46075"/>
    <w:rsid w:val="65E6594A"/>
    <w:rsid w:val="65F03CD7"/>
    <w:rsid w:val="66021B4D"/>
    <w:rsid w:val="66057E7A"/>
    <w:rsid w:val="661E1587"/>
    <w:rsid w:val="664B5887"/>
    <w:rsid w:val="664E5613"/>
    <w:rsid w:val="66563C51"/>
    <w:rsid w:val="665A5F8F"/>
    <w:rsid w:val="6668116C"/>
    <w:rsid w:val="66721AD6"/>
    <w:rsid w:val="66725FA1"/>
    <w:rsid w:val="667411A7"/>
    <w:rsid w:val="668570D8"/>
    <w:rsid w:val="669E16AF"/>
    <w:rsid w:val="66A0445D"/>
    <w:rsid w:val="66BA2939"/>
    <w:rsid w:val="66CC1EBE"/>
    <w:rsid w:val="66D04BC5"/>
    <w:rsid w:val="66DC411F"/>
    <w:rsid w:val="66F20968"/>
    <w:rsid w:val="670D01B1"/>
    <w:rsid w:val="671B3EA9"/>
    <w:rsid w:val="671D35ED"/>
    <w:rsid w:val="673F7CF7"/>
    <w:rsid w:val="675B5366"/>
    <w:rsid w:val="677A78C1"/>
    <w:rsid w:val="677E519C"/>
    <w:rsid w:val="678F0466"/>
    <w:rsid w:val="679150C1"/>
    <w:rsid w:val="67943B44"/>
    <w:rsid w:val="679B4337"/>
    <w:rsid w:val="67A87836"/>
    <w:rsid w:val="67AD3D48"/>
    <w:rsid w:val="67C033BE"/>
    <w:rsid w:val="67CE6EB3"/>
    <w:rsid w:val="67D20531"/>
    <w:rsid w:val="67D51149"/>
    <w:rsid w:val="67DF3CF1"/>
    <w:rsid w:val="67EE408D"/>
    <w:rsid w:val="67F12E8A"/>
    <w:rsid w:val="67F406A4"/>
    <w:rsid w:val="67F81964"/>
    <w:rsid w:val="68082AE8"/>
    <w:rsid w:val="68091571"/>
    <w:rsid w:val="68115652"/>
    <w:rsid w:val="68123E91"/>
    <w:rsid w:val="68180BEC"/>
    <w:rsid w:val="68243CB4"/>
    <w:rsid w:val="682D4596"/>
    <w:rsid w:val="682E5386"/>
    <w:rsid w:val="682F71CE"/>
    <w:rsid w:val="683223D6"/>
    <w:rsid w:val="684532FF"/>
    <w:rsid w:val="68553C82"/>
    <w:rsid w:val="686F3EAA"/>
    <w:rsid w:val="68757459"/>
    <w:rsid w:val="688420D4"/>
    <w:rsid w:val="68921D60"/>
    <w:rsid w:val="68A6612F"/>
    <w:rsid w:val="68C17FE3"/>
    <w:rsid w:val="68C716EA"/>
    <w:rsid w:val="68CE18C6"/>
    <w:rsid w:val="68E333C8"/>
    <w:rsid w:val="68E60E58"/>
    <w:rsid w:val="68E9763C"/>
    <w:rsid w:val="68FE28C6"/>
    <w:rsid w:val="690D6CD5"/>
    <w:rsid w:val="692122B7"/>
    <w:rsid w:val="69396BA2"/>
    <w:rsid w:val="693E1617"/>
    <w:rsid w:val="69401815"/>
    <w:rsid w:val="694F4082"/>
    <w:rsid w:val="69522B92"/>
    <w:rsid w:val="69531548"/>
    <w:rsid w:val="69716CC9"/>
    <w:rsid w:val="69845BA5"/>
    <w:rsid w:val="698460AD"/>
    <w:rsid w:val="69886224"/>
    <w:rsid w:val="699B4AEC"/>
    <w:rsid w:val="699E598E"/>
    <w:rsid w:val="69A649A9"/>
    <w:rsid w:val="69B17CFA"/>
    <w:rsid w:val="69CC250D"/>
    <w:rsid w:val="6A002EDE"/>
    <w:rsid w:val="6A060CA6"/>
    <w:rsid w:val="6A1D7081"/>
    <w:rsid w:val="6A301972"/>
    <w:rsid w:val="6A33268F"/>
    <w:rsid w:val="6A452D90"/>
    <w:rsid w:val="6A537BCE"/>
    <w:rsid w:val="6A693B72"/>
    <w:rsid w:val="6A6B587D"/>
    <w:rsid w:val="6A6F3326"/>
    <w:rsid w:val="6A77577D"/>
    <w:rsid w:val="6A785127"/>
    <w:rsid w:val="6A8043CD"/>
    <w:rsid w:val="6A8A4A65"/>
    <w:rsid w:val="6AA57A6B"/>
    <w:rsid w:val="6AA706C1"/>
    <w:rsid w:val="6AAB5CFB"/>
    <w:rsid w:val="6AB63783"/>
    <w:rsid w:val="6AC344AB"/>
    <w:rsid w:val="6AD25E64"/>
    <w:rsid w:val="6AD71F0A"/>
    <w:rsid w:val="6AD96AD5"/>
    <w:rsid w:val="6AEB5C08"/>
    <w:rsid w:val="6AF2608B"/>
    <w:rsid w:val="6AF97ECD"/>
    <w:rsid w:val="6B0024DE"/>
    <w:rsid w:val="6B130194"/>
    <w:rsid w:val="6B3B0074"/>
    <w:rsid w:val="6B3E3B32"/>
    <w:rsid w:val="6B3F7481"/>
    <w:rsid w:val="6B3F7577"/>
    <w:rsid w:val="6B4152DC"/>
    <w:rsid w:val="6B4733D7"/>
    <w:rsid w:val="6B49139D"/>
    <w:rsid w:val="6B4A497D"/>
    <w:rsid w:val="6B4A5783"/>
    <w:rsid w:val="6B4C2047"/>
    <w:rsid w:val="6B505123"/>
    <w:rsid w:val="6B5127AE"/>
    <w:rsid w:val="6B530BD2"/>
    <w:rsid w:val="6B5D017C"/>
    <w:rsid w:val="6B5E41D4"/>
    <w:rsid w:val="6B680BAF"/>
    <w:rsid w:val="6B740598"/>
    <w:rsid w:val="6B753CCF"/>
    <w:rsid w:val="6B8203D7"/>
    <w:rsid w:val="6B910E70"/>
    <w:rsid w:val="6B93586E"/>
    <w:rsid w:val="6B955B52"/>
    <w:rsid w:val="6B9D6418"/>
    <w:rsid w:val="6BB83FD3"/>
    <w:rsid w:val="6BCE6E19"/>
    <w:rsid w:val="6BD340AB"/>
    <w:rsid w:val="6BE261AD"/>
    <w:rsid w:val="6C034D73"/>
    <w:rsid w:val="6C0C04A4"/>
    <w:rsid w:val="6C0D0D27"/>
    <w:rsid w:val="6C26132F"/>
    <w:rsid w:val="6C264CF2"/>
    <w:rsid w:val="6C2A6BC7"/>
    <w:rsid w:val="6C2D2C9D"/>
    <w:rsid w:val="6C4A0075"/>
    <w:rsid w:val="6C73560E"/>
    <w:rsid w:val="6C7A503E"/>
    <w:rsid w:val="6C855BA0"/>
    <w:rsid w:val="6C86557D"/>
    <w:rsid w:val="6C8F51DB"/>
    <w:rsid w:val="6C9C3C76"/>
    <w:rsid w:val="6C9D4393"/>
    <w:rsid w:val="6C9F4367"/>
    <w:rsid w:val="6CAD5413"/>
    <w:rsid w:val="6CB76E1B"/>
    <w:rsid w:val="6CBB36AC"/>
    <w:rsid w:val="6CC21A64"/>
    <w:rsid w:val="6CC57CAC"/>
    <w:rsid w:val="6CCE1456"/>
    <w:rsid w:val="6CD83385"/>
    <w:rsid w:val="6CDC7AA6"/>
    <w:rsid w:val="6CDD2787"/>
    <w:rsid w:val="6CDF30F3"/>
    <w:rsid w:val="6CF23EA3"/>
    <w:rsid w:val="6CF75A1C"/>
    <w:rsid w:val="6CFF65D0"/>
    <w:rsid w:val="6D0A2431"/>
    <w:rsid w:val="6D0E3B7E"/>
    <w:rsid w:val="6D0F1D09"/>
    <w:rsid w:val="6D1D2DAC"/>
    <w:rsid w:val="6D1E586E"/>
    <w:rsid w:val="6D284A9A"/>
    <w:rsid w:val="6D2C7512"/>
    <w:rsid w:val="6D370FCE"/>
    <w:rsid w:val="6D441257"/>
    <w:rsid w:val="6D4A4A10"/>
    <w:rsid w:val="6D631049"/>
    <w:rsid w:val="6D662D56"/>
    <w:rsid w:val="6D66777D"/>
    <w:rsid w:val="6D82071C"/>
    <w:rsid w:val="6D8F68C7"/>
    <w:rsid w:val="6DA53394"/>
    <w:rsid w:val="6DA560EA"/>
    <w:rsid w:val="6DA703B4"/>
    <w:rsid w:val="6DAA6CAB"/>
    <w:rsid w:val="6DB53C07"/>
    <w:rsid w:val="6DB921CC"/>
    <w:rsid w:val="6DE71169"/>
    <w:rsid w:val="6DE83416"/>
    <w:rsid w:val="6DE9247B"/>
    <w:rsid w:val="6DEF21E8"/>
    <w:rsid w:val="6DF95F31"/>
    <w:rsid w:val="6E076DA5"/>
    <w:rsid w:val="6E0F2E79"/>
    <w:rsid w:val="6E0F742A"/>
    <w:rsid w:val="6E1306CE"/>
    <w:rsid w:val="6E1733F5"/>
    <w:rsid w:val="6E1A6AD8"/>
    <w:rsid w:val="6E217E67"/>
    <w:rsid w:val="6E253F37"/>
    <w:rsid w:val="6E333D3D"/>
    <w:rsid w:val="6E3C3888"/>
    <w:rsid w:val="6E471373"/>
    <w:rsid w:val="6E4C619F"/>
    <w:rsid w:val="6E744F5D"/>
    <w:rsid w:val="6E777667"/>
    <w:rsid w:val="6E986E19"/>
    <w:rsid w:val="6E9B0D17"/>
    <w:rsid w:val="6ECC44FF"/>
    <w:rsid w:val="6ED00F45"/>
    <w:rsid w:val="6ED206E8"/>
    <w:rsid w:val="6EF348DC"/>
    <w:rsid w:val="6EF822A2"/>
    <w:rsid w:val="6F0D3CDB"/>
    <w:rsid w:val="6F0E4FD4"/>
    <w:rsid w:val="6F215748"/>
    <w:rsid w:val="6F596B1B"/>
    <w:rsid w:val="6F5F62AB"/>
    <w:rsid w:val="6F6470A6"/>
    <w:rsid w:val="6F6873CF"/>
    <w:rsid w:val="6F6B5B62"/>
    <w:rsid w:val="6F6C1C36"/>
    <w:rsid w:val="6F71619F"/>
    <w:rsid w:val="6F8470B3"/>
    <w:rsid w:val="6F8B229D"/>
    <w:rsid w:val="6F9A22B6"/>
    <w:rsid w:val="6FA60BDC"/>
    <w:rsid w:val="6FC40CD3"/>
    <w:rsid w:val="6FE37707"/>
    <w:rsid w:val="6FE74B3D"/>
    <w:rsid w:val="70113421"/>
    <w:rsid w:val="702F16BD"/>
    <w:rsid w:val="70585A27"/>
    <w:rsid w:val="70764BC1"/>
    <w:rsid w:val="708B0509"/>
    <w:rsid w:val="708C5E3D"/>
    <w:rsid w:val="70AE02C9"/>
    <w:rsid w:val="70B84023"/>
    <w:rsid w:val="70BC2941"/>
    <w:rsid w:val="70C366B0"/>
    <w:rsid w:val="70C8281B"/>
    <w:rsid w:val="70CC36BF"/>
    <w:rsid w:val="70CF7324"/>
    <w:rsid w:val="70E956D3"/>
    <w:rsid w:val="70F162FD"/>
    <w:rsid w:val="70FC5D9F"/>
    <w:rsid w:val="710D46D2"/>
    <w:rsid w:val="71380607"/>
    <w:rsid w:val="713C0B14"/>
    <w:rsid w:val="713F2C34"/>
    <w:rsid w:val="714B64E2"/>
    <w:rsid w:val="71534C35"/>
    <w:rsid w:val="715C7D0F"/>
    <w:rsid w:val="718A2564"/>
    <w:rsid w:val="7190649A"/>
    <w:rsid w:val="71950224"/>
    <w:rsid w:val="71950F68"/>
    <w:rsid w:val="719A52E1"/>
    <w:rsid w:val="71A36DE5"/>
    <w:rsid w:val="71A839A3"/>
    <w:rsid w:val="71AE31A7"/>
    <w:rsid w:val="71B12D73"/>
    <w:rsid w:val="71BB3282"/>
    <w:rsid w:val="71DD2F42"/>
    <w:rsid w:val="71E33BC5"/>
    <w:rsid w:val="72035AD5"/>
    <w:rsid w:val="72200C52"/>
    <w:rsid w:val="7222547B"/>
    <w:rsid w:val="722666BE"/>
    <w:rsid w:val="722E059A"/>
    <w:rsid w:val="723B5DDC"/>
    <w:rsid w:val="7260685F"/>
    <w:rsid w:val="72606A84"/>
    <w:rsid w:val="7269097B"/>
    <w:rsid w:val="726F484E"/>
    <w:rsid w:val="7272208E"/>
    <w:rsid w:val="7288207B"/>
    <w:rsid w:val="728F2B31"/>
    <w:rsid w:val="7290683A"/>
    <w:rsid w:val="72915433"/>
    <w:rsid w:val="72945455"/>
    <w:rsid w:val="72963A54"/>
    <w:rsid w:val="72A77E7B"/>
    <w:rsid w:val="72B33A3C"/>
    <w:rsid w:val="72BD5346"/>
    <w:rsid w:val="72CA0ECC"/>
    <w:rsid w:val="72CE1C3F"/>
    <w:rsid w:val="72F24CBE"/>
    <w:rsid w:val="72F95FE6"/>
    <w:rsid w:val="72FB3243"/>
    <w:rsid w:val="73005AFE"/>
    <w:rsid w:val="730E35F6"/>
    <w:rsid w:val="730E6629"/>
    <w:rsid w:val="73163E8B"/>
    <w:rsid w:val="73254D8B"/>
    <w:rsid w:val="732F3915"/>
    <w:rsid w:val="733235A3"/>
    <w:rsid w:val="73335029"/>
    <w:rsid w:val="7346211D"/>
    <w:rsid w:val="734939BC"/>
    <w:rsid w:val="73683A76"/>
    <w:rsid w:val="736C6CB7"/>
    <w:rsid w:val="73830C7C"/>
    <w:rsid w:val="738C7004"/>
    <w:rsid w:val="7395268F"/>
    <w:rsid w:val="739765F2"/>
    <w:rsid w:val="739E10EF"/>
    <w:rsid w:val="73A62EC1"/>
    <w:rsid w:val="73AB4ED8"/>
    <w:rsid w:val="73B2069D"/>
    <w:rsid w:val="73B71901"/>
    <w:rsid w:val="73C025EE"/>
    <w:rsid w:val="73EC37FA"/>
    <w:rsid w:val="73F2758C"/>
    <w:rsid w:val="73F90F3E"/>
    <w:rsid w:val="73F94BF8"/>
    <w:rsid w:val="74005BE2"/>
    <w:rsid w:val="740D6A80"/>
    <w:rsid w:val="74215394"/>
    <w:rsid w:val="74275AAB"/>
    <w:rsid w:val="742A7099"/>
    <w:rsid w:val="743063E7"/>
    <w:rsid w:val="7431692A"/>
    <w:rsid w:val="74435333"/>
    <w:rsid w:val="744B6DE7"/>
    <w:rsid w:val="746438E7"/>
    <w:rsid w:val="74780815"/>
    <w:rsid w:val="747911AB"/>
    <w:rsid w:val="747D0C98"/>
    <w:rsid w:val="74815558"/>
    <w:rsid w:val="748D5459"/>
    <w:rsid w:val="74945872"/>
    <w:rsid w:val="749C1E25"/>
    <w:rsid w:val="749F08AB"/>
    <w:rsid w:val="74A30EFB"/>
    <w:rsid w:val="74A914F6"/>
    <w:rsid w:val="74B138FA"/>
    <w:rsid w:val="74C94DB4"/>
    <w:rsid w:val="74E56126"/>
    <w:rsid w:val="74FD0E44"/>
    <w:rsid w:val="74FE35BE"/>
    <w:rsid w:val="75010C4E"/>
    <w:rsid w:val="750B33B4"/>
    <w:rsid w:val="75137DDD"/>
    <w:rsid w:val="75254263"/>
    <w:rsid w:val="75261629"/>
    <w:rsid w:val="753C7DDC"/>
    <w:rsid w:val="754D64D8"/>
    <w:rsid w:val="7553445C"/>
    <w:rsid w:val="755A4D26"/>
    <w:rsid w:val="75751AD9"/>
    <w:rsid w:val="7584504B"/>
    <w:rsid w:val="75856509"/>
    <w:rsid w:val="75863750"/>
    <w:rsid w:val="758A1528"/>
    <w:rsid w:val="75994786"/>
    <w:rsid w:val="75AB62B8"/>
    <w:rsid w:val="75B04FBD"/>
    <w:rsid w:val="75CC0B8D"/>
    <w:rsid w:val="75DA56CB"/>
    <w:rsid w:val="760439AC"/>
    <w:rsid w:val="7613422E"/>
    <w:rsid w:val="76171E6B"/>
    <w:rsid w:val="76264C32"/>
    <w:rsid w:val="76296E71"/>
    <w:rsid w:val="763829C7"/>
    <w:rsid w:val="76427451"/>
    <w:rsid w:val="76497D34"/>
    <w:rsid w:val="765565DF"/>
    <w:rsid w:val="765A77D1"/>
    <w:rsid w:val="76731FDC"/>
    <w:rsid w:val="767A7F57"/>
    <w:rsid w:val="767F433B"/>
    <w:rsid w:val="76816818"/>
    <w:rsid w:val="7686137D"/>
    <w:rsid w:val="768E4FD9"/>
    <w:rsid w:val="769572BF"/>
    <w:rsid w:val="769928BD"/>
    <w:rsid w:val="7699670F"/>
    <w:rsid w:val="769B4BEA"/>
    <w:rsid w:val="76C6673C"/>
    <w:rsid w:val="76CA3A1A"/>
    <w:rsid w:val="76D032D7"/>
    <w:rsid w:val="76D450EA"/>
    <w:rsid w:val="76E06DF4"/>
    <w:rsid w:val="76E64C26"/>
    <w:rsid w:val="76EA50ED"/>
    <w:rsid w:val="76FD3E8B"/>
    <w:rsid w:val="771659B7"/>
    <w:rsid w:val="771A5001"/>
    <w:rsid w:val="771D702E"/>
    <w:rsid w:val="7725276C"/>
    <w:rsid w:val="773109EF"/>
    <w:rsid w:val="7746337E"/>
    <w:rsid w:val="77507895"/>
    <w:rsid w:val="776D6665"/>
    <w:rsid w:val="77991AFF"/>
    <w:rsid w:val="77AF6443"/>
    <w:rsid w:val="77BF249E"/>
    <w:rsid w:val="77D85BF3"/>
    <w:rsid w:val="77DE75A0"/>
    <w:rsid w:val="77F8480C"/>
    <w:rsid w:val="781072BB"/>
    <w:rsid w:val="78364583"/>
    <w:rsid w:val="785D73E1"/>
    <w:rsid w:val="786854BD"/>
    <w:rsid w:val="786A6010"/>
    <w:rsid w:val="787050BC"/>
    <w:rsid w:val="7870586D"/>
    <w:rsid w:val="787768D5"/>
    <w:rsid w:val="78782D79"/>
    <w:rsid w:val="78871946"/>
    <w:rsid w:val="788A4FC3"/>
    <w:rsid w:val="78955CA9"/>
    <w:rsid w:val="78986DD4"/>
    <w:rsid w:val="789A3787"/>
    <w:rsid w:val="78A0407E"/>
    <w:rsid w:val="78C22AAA"/>
    <w:rsid w:val="78CD6734"/>
    <w:rsid w:val="78D43D28"/>
    <w:rsid w:val="78D83F49"/>
    <w:rsid w:val="78E10173"/>
    <w:rsid w:val="78EB58C7"/>
    <w:rsid w:val="78F63C58"/>
    <w:rsid w:val="78F7045B"/>
    <w:rsid w:val="7901112A"/>
    <w:rsid w:val="791D2981"/>
    <w:rsid w:val="792935A3"/>
    <w:rsid w:val="79366FC6"/>
    <w:rsid w:val="793953D4"/>
    <w:rsid w:val="793C2C12"/>
    <w:rsid w:val="79401687"/>
    <w:rsid w:val="79441BAA"/>
    <w:rsid w:val="79457FBB"/>
    <w:rsid w:val="795365B5"/>
    <w:rsid w:val="795948FC"/>
    <w:rsid w:val="795F7A95"/>
    <w:rsid w:val="79605415"/>
    <w:rsid w:val="796B468C"/>
    <w:rsid w:val="796B7679"/>
    <w:rsid w:val="796C21B2"/>
    <w:rsid w:val="797B0761"/>
    <w:rsid w:val="798015EC"/>
    <w:rsid w:val="79980BF7"/>
    <w:rsid w:val="79AA23EC"/>
    <w:rsid w:val="79B40D92"/>
    <w:rsid w:val="79BF321B"/>
    <w:rsid w:val="79C07445"/>
    <w:rsid w:val="79D36F01"/>
    <w:rsid w:val="79D9539E"/>
    <w:rsid w:val="79E01DC8"/>
    <w:rsid w:val="79F418AB"/>
    <w:rsid w:val="79FA40FD"/>
    <w:rsid w:val="79FF2B43"/>
    <w:rsid w:val="7A0739B1"/>
    <w:rsid w:val="7A21315F"/>
    <w:rsid w:val="7A271649"/>
    <w:rsid w:val="7A504623"/>
    <w:rsid w:val="7A5B01DB"/>
    <w:rsid w:val="7A5C3FCF"/>
    <w:rsid w:val="7A5E1AFB"/>
    <w:rsid w:val="7A655DEB"/>
    <w:rsid w:val="7A6A04A0"/>
    <w:rsid w:val="7A783C1B"/>
    <w:rsid w:val="7A7A794D"/>
    <w:rsid w:val="7A884DCA"/>
    <w:rsid w:val="7A912356"/>
    <w:rsid w:val="7A9C7D5E"/>
    <w:rsid w:val="7AA22D79"/>
    <w:rsid w:val="7AAA5C87"/>
    <w:rsid w:val="7AB146ED"/>
    <w:rsid w:val="7ABB6F4D"/>
    <w:rsid w:val="7AC51B7A"/>
    <w:rsid w:val="7AEA5A84"/>
    <w:rsid w:val="7AEF086C"/>
    <w:rsid w:val="7AF56FD2"/>
    <w:rsid w:val="7AF709C4"/>
    <w:rsid w:val="7B097E6B"/>
    <w:rsid w:val="7B1671BA"/>
    <w:rsid w:val="7B245A1C"/>
    <w:rsid w:val="7B2F16E9"/>
    <w:rsid w:val="7B3748A1"/>
    <w:rsid w:val="7B407F7E"/>
    <w:rsid w:val="7B410445"/>
    <w:rsid w:val="7B5E0E8D"/>
    <w:rsid w:val="7B6B171D"/>
    <w:rsid w:val="7B702A85"/>
    <w:rsid w:val="7B8C6D70"/>
    <w:rsid w:val="7B8D41A4"/>
    <w:rsid w:val="7B915749"/>
    <w:rsid w:val="7B9823A8"/>
    <w:rsid w:val="7BC1061C"/>
    <w:rsid w:val="7BC41E31"/>
    <w:rsid w:val="7BC93671"/>
    <w:rsid w:val="7BC961B7"/>
    <w:rsid w:val="7BCA4754"/>
    <w:rsid w:val="7BD1454E"/>
    <w:rsid w:val="7BD30793"/>
    <w:rsid w:val="7BD375DD"/>
    <w:rsid w:val="7BDE0D77"/>
    <w:rsid w:val="7BE10BB8"/>
    <w:rsid w:val="7BE158A4"/>
    <w:rsid w:val="7BF5606E"/>
    <w:rsid w:val="7BFA5A02"/>
    <w:rsid w:val="7BFA7A2D"/>
    <w:rsid w:val="7C0517D7"/>
    <w:rsid w:val="7C120521"/>
    <w:rsid w:val="7C160466"/>
    <w:rsid w:val="7C175242"/>
    <w:rsid w:val="7C2278FC"/>
    <w:rsid w:val="7C246D74"/>
    <w:rsid w:val="7C290D0D"/>
    <w:rsid w:val="7C430754"/>
    <w:rsid w:val="7C442066"/>
    <w:rsid w:val="7C4E09D6"/>
    <w:rsid w:val="7C574A54"/>
    <w:rsid w:val="7C5C18A9"/>
    <w:rsid w:val="7C6C0F99"/>
    <w:rsid w:val="7C883A74"/>
    <w:rsid w:val="7C8A7F16"/>
    <w:rsid w:val="7CA12173"/>
    <w:rsid w:val="7CA54680"/>
    <w:rsid w:val="7CB8088A"/>
    <w:rsid w:val="7CCB0641"/>
    <w:rsid w:val="7CCD143C"/>
    <w:rsid w:val="7CDC13FD"/>
    <w:rsid w:val="7CDD6FB6"/>
    <w:rsid w:val="7CDE6818"/>
    <w:rsid w:val="7D0308C1"/>
    <w:rsid w:val="7D101587"/>
    <w:rsid w:val="7D16225D"/>
    <w:rsid w:val="7D1702BA"/>
    <w:rsid w:val="7D1B1F25"/>
    <w:rsid w:val="7D1B6CC4"/>
    <w:rsid w:val="7D2F5978"/>
    <w:rsid w:val="7D303F59"/>
    <w:rsid w:val="7D347E75"/>
    <w:rsid w:val="7D3B7DB8"/>
    <w:rsid w:val="7D3C33A8"/>
    <w:rsid w:val="7D42615E"/>
    <w:rsid w:val="7D470F6C"/>
    <w:rsid w:val="7D5052A9"/>
    <w:rsid w:val="7D730AF5"/>
    <w:rsid w:val="7D7426FB"/>
    <w:rsid w:val="7D807D17"/>
    <w:rsid w:val="7D8A0E59"/>
    <w:rsid w:val="7D980304"/>
    <w:rsid w:val="7DAA5057"/>
    <w:rsid w:val="7DBA3CA6"/>
    <w:rsid w:val="7DBE6370"/>
    <w:rsid w:val="7DC02A8A"/>
    <w:rsid w:val="7DD53923"/>
    <w:rsid w:val="7DDA5BF1"/>
    <w:rsid w:val="7DDB7060"/>
    <w:rsid w:val="7DDF6212"/>
    <w:rsid w:val="7DE12EA3"/>
    <w:rsid w:val="7DEA04BF"/>
    <w:rsid w:val="7DEC38C1"/>
    <w:rsid w:val="7E065B8F"/>
    <w:rsid w:val="7E141A72"/>
    <w:rsid w:val="7E341573"/>
    <w:rsid w:val="7E357016"/>
    <w:rsid w:val="7E365DE2"/>
    <w:rsid w:val="7E4A1116"/>
    <w:rsid w:val="7E4A75E6"/>
    <w:rsid w:val="7E4B01A3"/>
    <w:rsid w:val="7E4C28CF"/>
    <w:rsid w:val="7E5A7050"/>
    <w:rsid w:val="7E5D6F71"/>
    <w:rsid w:val="7E623D15"/>
    <w:rsid w:val="7E8A28A9"/>
    <w:rsid w:val="7EA26157"/>
    <w:rsid w:val="7EA93E87"/>
    <w:rsid w:val="7EB137B0"/>
    <w:rsid w:val="7EBB0C35"/>
    <w:rsid w:val="7EC470A2"/>
    <w:rsid w:val="7EC76C48"/>
    <w:rsid w:val="7EC77A87"/>
    <w:rsid w:val="7ECC3AB0"/>
    <w:rsid w:val="7ECC7608"/>
    <w:rsid w:val="7ED91E90"/>
    <w:rsid w:val="7EDC748A"/>
    <w:rsid w:val="7EE23EBF"/>
    <w:rsid w:val="7EE4500E"/>
    <w:rsid w:val="7EE60EE5"/>
    <w:rsid w:val="7EF72364"/>
    <w:rsid w:val="7EF85935"/>
    <w:rsid w:val="7EF944E8"/>
    <w:rsid w:val="7F072BF0"/>
    <w:rsid w:val="7F0969CE"/>
    <w:rsid w:val="7F0A5C36"/>
    <w:rsid w:val="7F0C421B"/>
    <w:rsid w:val="7F13151C"/>
    <w:rsid w:val="7F235796"/>
    <w:rsid w:val="7F2C1B38"/>
    <w:rsid w:val="7F30481C"/>
    <w:rsid w:val="7F361298"/>
    <w:rsid w:val="7F3C044D"/>
    <w:rsid w:val="7F470B73"/>
    <w:rsid w:val="7F477AF0"/>
    <w:rsid w:val="7F4B7FF1"/>
    <w:rsid w:val="7F4E187A"/>
    <w:rsid w:val="7F5355D5"/>
    <w:rsid w:val="7F6406A7"/>
    <w:rsid w:val="7F683A15"/>
    <w:rsid w:val="7F74001D"/>
    <w:rsid w:val="7F765B38"/>
    <w:rsid w:val="7F8836D6"/>
    <w:rsid w:val="7F91030B"/>
    <w:rsid w:val="7F985822"/>
    <w:rsid w:val="7FA90A81"/>
    <w:rsid w:val="7FB21660"/>
    <w:rsid w:val="7FB256B0"/>
    <w:rsid w:val="7FBA7F6F"/>
    <w:rsid w:val="7FCE2A00"/>
    <w:rsid w:val="7FCF540D"/>
    <w:rsid w:val="7FD33917"/>
    <w:rsid w:val="7FDD34C2"/>
    <w:rsid w:val="7FE25577"/>
    <w:rsid w:val="7FE30111"/>
    <w:rsid w:val="7FE41E6A"/>
    <w:rsid w:val="7FE85121"/>
    <w:rsid w:val="7FEA5394"/>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E70BF"/>
  <w15:docId w15:val="{1A315333-49A3-4F80-98E0-0444E2E1B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locked="1" w:uiPriority="39" w:unhideWhenUsed="1" w:qFormat="1"/>
    <w:lsdException w:name="toc 4" w:locked="1" w:uiPriority="39" w:unhideWhenUsed="1" w:qFormat="1"/>
    <w:lsdException w:name="toc 5" w:locked="1" w:uiPriority="39" w:unhideWhenUsed="1" w:qFormat="1"/>
    <w:lsdException w:name="toc 6" w:locked="1" w:uiPriority="39" w:unhideWhenUsed="1" w:qFormat="1"/>
    <w:lsdException w:name="toc 7" w:locked="1" w:uiPriority="39" w:unhideWhenUsed="1" w:qFormat="1"/>
    <w:lsdException w:name="toc 8" w:locked="1" w:uiPriority="39" w:unhideWhenUsed="1" w:qFormat="1"/>
    <w:lsdException w:name="toc 9" w:locked="1" w:uiPriority="39" w:unhideWhenUsed="1" w:qFormat="1"/>
    <w:lsdException w:name="Normal Indent" w:semiHidden="1" w:unhideWhenUsed="1"/>
    <w:lsdException w:name="footnote text" w:semiHidden="1" w:unhideWhenUsed="1" w:qFormat="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iPriority="0"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uiPriority="0" w:qFormat="1"/>
    <w:lsdException w:name="HTML Code" w:uiPriority="0"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60" w:lineRule="auto"/>
      <w:jc w:val="both"/>
    </w:pPr>
    <w:rPr>
      <w:rFonts w:ascii="Calibri" w:hAnsi="Calibri"/>
      <w:kern w:val="2"/>
      <w:sz w:val="21"/>
      <w:szCs w:val="22"/>
      <w:lang w:val="en-US" w:eastAsia="zh-CN"/>
    </w:rPr>
  </w:style>
  <w:style w:type="paragraph" w:styleId="Heading1">
    <w:name w:val="heading 1"/>
    <w:basedOn w:val="Normal"/>
    <w:next w:val="Normal"/>
    <w:link w:val="Heading1Char"/>
    <w:qFormat/>
    <w:pPr>
      <w:keepNext/>
      <w:keepLines/>
      <w:spacing w:before="340" w:after="330" w:line="578" w:lineRule="auto"/>
      <w:outlineLvl w:val="0"/>
    </w:pPr>
    <w:rPr>
      <w:rFonts w:ascii="Times New Roman" w:hAnsi="Times New Roman"/>
      <w:b/>
      <w:bCs/>
      <w:kern w:val="44"/>
      <w:sz w:val="44"/>
      <w:szCs w:val="44"/>
    </w:rPr>
  </w:style>
  <w:style w:type="paragraph" w:styleId="Heading2">
    <w:name w:val="heading 2"/>
    <w:basedOn w:val="Normal"/>
    <w:next w:val="Normal"/>
    <w:link w:val="Heading2Char"/>
    <w:qFormat/>
    <w:pPr>
      <w:keepNext/>
      <w:keepLines/>
      <w:numPr>
        <w:numId w:val="1"/>
      </w:numPr>
      <w:spacing w:before="260" w:after="260" w:line="416" w:lineRule="auto"/>
      <w:outlineLvl w:val="1"/>
    </w:pPr>
    <w:rPr>
      <w:rFonts w:ascii="Cambria" w:hAnsi="Cambria"/>
      <w:b/>
      <w:bCs/>
      <w:kern w:val="0"/>
      <w:sz w:val="32"/>
      <w:szCs w:val="32"/>
      <w:lang w:val="zh-CN"/>
    </w:rPr>
  </w:style>
  <w:style w:type="paragraph" w:styleId="Heading3">
    <w:name w:val="heading 3"/>
    <w:basedOn w:val="Normal"/>
    <w:next w:val="Normal"/>
    <w:link w:val="Heading3Char"/>
    <w:qFormat/>
    <w:pPr>
      <w:keepNext/>
      <w:keepLines/>
      <w:spacing w:before="260" w:after="260" w:line="416" w:lineRule="auto"/>
      <w:outlineLvl w:val="2"/>
    </w:pPr>
    <w:rPr>
      <w:rFonts w:ascii="Times New Roman" w:hAnsi="Times New Roman"/>
      <w:b/>
      <w:bCs/>
      <w:kern w:val="0"/>
      <w:sz w:val="32"/>
      <w:szCs w:val="32"/>
    </w:rPr>
  </w:style>
  <w:style w:type="paragraph" w:styleId="Heading4">
    <w:name w:val="heading 4"/>
    <w:basedOn w:val="Normal"/>
    <w:next w:val="Normal"/>
    <w:link w:val="Heading4Char"/>
    <w:qFormat/>
    <w:pPr>
      <w:keepNext/>
      <w:keepLines/>
      <w:spacing w:before="280" w:after="290" w:line="376" w:lineRule="auto"/>
      <w:outlineLvl w:val="3"/>
    </w:pPr>
    <w:rPr>
      <w:rFonts w:ascii="Cambria" w:hAnsi="Cambria"/>
      <w:b/>
      <w:bCs/>
      <w:kern w:val="0"/>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7">
    <w:name w:val="toc 7"/>
    <w:basedOn w:val="Normal"/>
    <w:next w:val="Normal"/>
    <w:uiPriority w:val="39"/>
    <w:unhideWhenUsed/>
    <w:qFormat/>
    <w:locked/>
    <w:pPr>
      <w:ind w:leftChars="1200" w:left="2520"/>
    </w:pPr>
  </w:style>
  <w:style w:type="paragraph" w:styleId="CommentText">
    <w:name w:val="annotation text"/>
    <w:basedOn w:val="Normal"/>
    <w:link w:val="CommentTextChar"/>
    <w:qFormat/>
  </w:style>
  <w:style w:type="paragraph" w:styleId="TOC5">
    <w:name w:val="toc 5"/>
    <w:basedOn w:val="Normal"/>
    <w:next w:val="Normal"/>
    <w:uiPriority w:val="39"/>
    <w:unhideWhenUsed/>
    <w:qFormat/>
    <w:locked/>
    <w:pPr>
      <w:ind w:leftChars="800" w:left="1680"/>
    </w:pPr>
  </w:style>
  <w:style w:type="paragraph" w:styleId="TOC3">
    <w:name w:val="toc 3"/>
    <w:basedOn w:val="Normal"/>
    <w:next w:val="Normal"/>
    <w:uiPriority w:val="39"/>
    <w:unhideWhenUsed/>
    <w:qFormat/>
    <w:locked/>
    <w:pPr>
      <w:ind w:leftChars="400" w:left="840"/>
    </w:pPr>
  </w:style>
  <w:style w:type="paragraph" w:styleId="TOC8">
    <w:name w:val="toc 8"/>
    <w:basedOn w:val="Normal"/>
    <w:next w:val="Normal"/>
    <w:uiPriority w:val="39"/>
    <w:unhideWhenUsed/>
    <w:qFormat/>
    <w:locked/>
    <w:pPr>
      <w:ind w:leftChars="1400" w:left="2940"/>
    </w:pPr>
  </w:style>
  <w:style w:type="paragraph" w:styleId="Date">
    <w:name w:val="Date"/>
    <w:basedOn w:val="Normal"/>
    <w:next w:val="Normal"/>
    <w:link w:val="DateChar"/>
    <w:qFormat/>
    <w:pPr>
      <w:ind w:leftChars="2500" w:left="100"/>
    </w:pPr>
    <w:rPr>
      <w:rFonts w:ascii="Times New Roman" w:hAnsi="Times New Roman"/>
      <w:kern w:val="0"/>
      <w:sz w:val="20"/>
      <w:szCs w:val="20"/>
    </w:rPr>
  </w:style>
  <w:style w:type="paragraph" w:styleId="BalloonText">
    <w:name w:val="Balloon Text"/>
    <w:basedOn w:val="Normal"/>
    <w:link w:val="BalloonTextChar"/>
    <w:qFormat/>
    <w:rPr>
      <w:rFonts w:ascii="Times New Roman" w:hAnsi="Times New Roman"/>
      <w:kern w:val="0"/>
      <w:sz w:val="18"/>
      <w:szCs w:val="18"/>
    </w:rPr>
  </w:style>
  <w:style w:type="paragraph" w:styleId="Footer">
    <w:name w:val="footer"/>
    <w:basedOn w:val="Normal"/>
    <w:link w:val="FooterChar"/>
    <w:uiPriority w:val="99"/>
    <w:qFormat/>
    <w:pPr>
      <w:tabs>
        <w:tab w:val="center" w:pos="4153"/>
        <w:tab w:val="right" w:pos="8306"/>
      </w:tabs>
      <w:snapToGrid w:val="0"/>
    </w:pPr>
    <w:rPr>
      <w:rFonts w:ascii="Times New Roman" w:hAnsi="Times New Roman"/>
      <w:kern w:val="0"/>
      <w:sz w:val="18"/>
      <w:szCs w:val="18"/>
    </w:rPr>
  </w:style>
  <w:style w:type="paragraph" w:styleId="Header">
    <w:name w:val="header"/>
    <w:basedOn w:val="Normal"/>
    <w:link w:val="HeaderChar"/>
    <w:uiPriority w:val="99"/>
    <w:qFormat/>
    <w:pPr>
      <w:pBdr>
        <w:bottom w:val="single" w:sz="6" w:space="1" w:color="auto"/>
      </w:pBdr>
      <w:tabs>
        <w:tab w:val="center" w:pos="4153"/>
        <w:tab w:val="right" w:pos="8306"/>
      </w:tabs>
      <w:snapToGrid w:val="0"/>
      <w:jc w:val="center"/>
    </w:pPr>
    <w:rPr>
      <w:rFonts w:ascii="Times New Roman" w:hAnsi="Times New Roman"/>
      <w:kern w:val="0"/>
      <w:sz w:val="18"/>
      <w:szCs w:val="18"/>
    </w:rPr>
  </w:style>
  <w:style w:type="paragraph" w:styleId="TOC1">
    <w:name w:val="toc 1"/>
    <w:basedOn w:val="Normal"/>
    <w:next w:val="Normal"/>
    <w:uiPriority w:val="39"/>
    <w:qFormat/>
    <w:pPr>
      <w:tabs>
        <w:tab w:val="left" w:pos="420"/>
        <w:tab w:val="right" w:leader="dot" w:pos="8296"/>
      </w:tabs>
      <w:spacing w:beforeLines="100"/>
    </w:pPr>
    <w:rPr>
      <w:rFonts w:ascii="Times New Roman" w:hAnsi="Times New Roman"/>
      <w:sz w:val="28"/>
      <w:szCs w:val="28"/>
    </w:rPr>
  </w:style>
  <w:style w:type="paragraph" w:styleId="TOC4">
    <w:name w:val="toc 4"/>
    <w:basedOn w:val="Normal"/>
    <w:next w:val="Normal"/>
    <w:uiPriority w:val="39"/>
    <w:unhideWhenUsed/>
    <w:qFormat/>
    <w:locked/>
    <w:pPr>
      <w:ind w:leftChars="600" w:left="1260"/>
    </w:pPr>
  </w:style>
  <w:style w:type="paragraph" w:styleId="Subtitle">
    <w:name w:val="Subtitle"/>
    <w:basedOn w:val="Normal"/>
    <w:next w:val="Normal"/>
    <w:link w:val="SubtitleChar"/>
    <w:qFormat/>
    <w:pPr>
      <w:spacing w:before="240" w:after="60" w:line="312" w:lineRule="auto"/>
      <w:jc w:val="center"/>
      <w:outlineLvl w:val="1"/>
    </w:pPr>
    <w:rPr>
      <w:rFonts w:ascii="Cambria" w:hAnsi="Cambria"/>
      <w:b/>
      <w:bCs/>
      <w:kern w:val="28"/>
      <w:sz w:val="32"/>
      <w:szCs w:val="32"/>
    </w:rPr>
  </w:style>
  <w:style w:type="paragraph" w:styleId="FootnoteText">
    <w:name w:val="footnote text"/>
    <w:basedOn w:val="Normal"/>
    <w:link w:val="FootnoteTextChar"/>
    <w:uiPriority w:val="99"/>
    <w:semiHidden/>
    <w:unhideWhenUsed/>
    <w:qFormat/>
    <w:pPr>
      <w:spacing w:line="240" w:lineRule="auto"/>
    </w:pPr>
    <w:rPr>
      <w:sz w:val="20"/>
      <w:szCs w:val="20"/>
    </w:rPr>
  </w:style>
  <w:style w:type="paragraph" w:styleId="TOC6">
    <w:name w:val="toc 6"/>
    <w:basedOn w:val="Normal"/>
    <w:next w:val="Normal"/>
    <w:uiPriority w:val="39"/>
    <w:unhideWhenUsed/>
    <w:qFormat/>
    <w:locked/>
    <w:pPr>
      <w:ind w:leftChars="1000" w:left="2100"/>
    </w:pPr>
  </w:style>
  <w:style w:type="paragraph" w:styleId="TOC2">
    <w:name w:val="toc 2"/>
    <w:basedOn w:val="Normal"/>
    <w:next w:val="Normal"/>
    <w:uiPriority w:val="39"/>
    <w:qFormat/>
    <w:pPr>
      <w:tabs>
        <w:tab w:val="left" w:pos="567"/>
        <w:tab w:val="right" w:leader="dot" w:pos="8296"/>
      </w:tabs>
      <w:jc w:val="center"/>
    </w:pPr>
  </w:style>
  <w:style w:type="paragraph" w:styleId="TOC9">
    <w:name w:val="toc 9"/>
    <w:basedOn w:val="Normal"/>
    <w:next w:val="Normal"/>
    <w:uiPriority w:val="39"/>
    <w:unhideWhenUsed/>
    <w:qFormat/>
    <w:locked/>
    <w:pPr>
      <w:ind w:leftChars="1600" w:left="3360"/>
    </w:pPr>
  </w:style>
  <w:style w:type="paragraph" w:styleId="NormalWeb">
    <w:name w:val="Normal (Web)"/>
    <w:basedOn w:val="Normal"/>
    <w:uiPriority w:val="99"/>
    <w:qFormat/>
    <w:pPr>
      <w:spacing w:before="100" w:beforeAutospacing="1" w:after="100" w:afterAutospacing="1"/>
    </w:pPr>
    <w:rPr>
      <w:rFonts w:ascii="SimSun" w:hAnsi="SimSun" w:cs="SimSun"/>
      <w:kern w:val="0"/>
      <w:sz w:val="24"/>
      <w:szCs w:val="24"/>
    </w:rPr>
  </w:style>
  <w:style w:type="paragraph" w:styleId="Title">
    <w:name w:val="Title"/>
    <w:basedOn w:val="Normal"/>
    <w:next w:val="Normal"/>
    <w:link w:val="TitleChar"/>
    <w:qFormat/>
    <w:pPr>
      <w:spacing w:before="240" w:after="60"/>
      <w:jc w:val="center"/>
      <w:outlineLvl w:val="0"/>
    </w:pPr>
    <w:rPr>
      <w:rFonts w:ascii="Cambria" w:hAnsi="Cambria"/>
      <w:b/>
      <w:bCs/>
      <w:kern w:val="0"/>
      <w:sz w:val="32"/>
      <w:szCs w:val="32"/>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Pr>
      <w:rFonts w:cs="Times New Roman"/>
      <w:b/>
      <w:bCs/>
    </w:rPr>
  </w:style>
  <w:style w:type="character" w:styleId="PageNumber">
    <w:name w:val="page number"/>
    <w:qFormat/>
  </w:style>
  <w:style w:type="character" w:styleId="FollowedHyperlink">
    <w:name w:val="FollowedHyperlink"/>
    <w:qFormat/>
    <w:rPr>
      <w:rFonts w:cs="Times New Roman"/>
      <w:color w:val="333333"/>
      <w:u w:val="none"/>
    </w:rPr>
  </w:style>
  <w:style w:type="character" w:styleId="Emphasis">
    <w:name w:val="Emphasis"/>
    <w:qFormat/>
    <w:rPr>
      <w:rFonts w:cs="Times New Roman"/>
    </w:rPr>
  </w:style>
  <w:style w:type="character" w:styleId="Hyperlink">
    <w:name w:val="Hyperlink"/>
    <w:uiPriority w:val="99"/>
    <w:qFormat/>
    <w:rPr>
      <w:rFonts w:ascii="Times New Roman" w:hAnsi="Times New Roman"/>
      <w:color w:val="333333"/>
      <w:sz w:val="24"/>
      <w:szCs w:val="24"/>
    </w:rPr>
  </w:style>
  <w:style w:type="character" w:styleId="HTMLCode">
    <w:name w:val="HTML Code"/>
    <w:qFormat/>
    <w:rPr>
      <w:rFonts w:ascii="Courier New" w:hAnsi="Courier New"/>
      <w:sz w:val="20"/>
    </w:rPr>
  </w:style>
  <w:style w:type="character" w:styleId="CommentReference">
    <w:name w:val="annotation reference"/>
    <w:qFormat/>
    <w:rPr>
      <w:sz w:val="18"/>
      <w:szCs w:val="18"/>
    </w:rPr>
  </w:style>
  <w:style w:type="character" w:styleId="HTMLCite">
    <w:name w:val="HTML Cite"/>
    <w:qFormat/>
  </w:style>
  <w:style w:type="character" w:styleId="FootnoteReference">
    <w:name w:val="footnote reference"/>
    <w:basedOn w:val="DefaultParagraphFont"/>
    <w:uiPriority w:val="99"/>
    <w:semiHidden/>
    <w:unhideWhenUsed/>
    <w:qFormat/>
    <w:rPr>
      <w:vertAlign w:val="superscript"/>
    </w:rPr>
  </w:style>
  <w:style w:type="character" w:customStyle="1" w:styleId="Heading1Char">
    <w:name w:val="Heading 1 Char"/>
    <w:link w:val="Heading1"/>
    <w:qFormat/>
    <w:locked/>
    <w:rPr>
      <w:rFonts w:cs="Times New Roman"/>
      <w:b/>
      <w:bCs/>
      <w:kern w:val="44"/>
      <w:sz w:val="44"/>
      <w:szCs w:val="44"/>
    </w:rPr>
  </w:style>
  <w:style w:type="character" w:customStyle="1" w:styleId="Heading2Char">
    <w:name w:val="Heading 2 Char"/>
    <w:link w:val="Heading2"/>
    <w:qFormat/>
    <w:locked/>
    <w:rPr>
      <w:rFonts w:ascii="Cambria" w:hAnsi="Cambria"/>
      <w:b/>
      <w:bCs/>
      <w:sz w:val="32"/>
      <w:szCs w:val="32"/>
      <w:lang w:val="zh-CN"/>
    </w:rPr>
  </w:style>
  <w:style w:type="character" w:customStyle="1" w:styleId="Heading3Char">
    <w:name w:val="Heading 3 Char"/>
    <w:link w:val="Heading3"/>
    <w:semiHidden/>
    <w:qFormat/>
    <w:locked/>
    <w:rPr>
      <w:rFonts w:cs="Times New Roman"/>
      <w:b/>
      <w:bCs/>
      <w:sz w:val="32"/>
      <w:szCs w:val="32"/>
    </w:rPr>
  </w:style>
  <w:style w:type="character" w:customStyle="1" w:styleId="Heading4Char">
    <w:name w:val="Heading 4 Char"/>
    <w:link w:val="Heading4"/>
    <w:semiHidden/>
    <w:qFormat/>
    <w:locked/>
    <w:rPr>
      <w:rFonts w:ascii="Cambria" w:eastAsia="SimSun" w:hAnsi="Cambria" w:cs="Times New Roman"/>
      <w:b/>
      <w:bCs/>
      <w:sz w:val="28"/>
      <w:szCs w:val="28"/>
    </w:rPr>
  </w:style>
  <w:style w:type="character" w:customStyle="1" w:styleId="CommentTextChar">
    <w:name w:val="Comment Text Char"/>
    <w:link w:val="CommentText"/>
    <w:qFormat/>
    <w:rPr>
      <w:rFonts w:ascii="Calibri" w:hAnsi="Calibri"/>
      <w:kern w:val="2"/>
      <w:sz w:val="21"/>
      <w:szCs w:val="22"/>
      <w:lang w:eastAsia="zh-CN"/>
    </w:rPr>
  </w:style>
  <w:style w:type="character" w:customStyle="1" w:styleId="DateChar">
    <w:name w:val="Date Char"/>
    <w:link w:val="Date"/>
    <w:semiHidden/>
    <w:qFormat/>
    <w:locked/>
    <w:rPr>
      <w:rFonts w:cs="Times New Roman"/>
    </w:rPr>
  </w:style>
  <w:style w:type="character" w:customStyle="1" w:styleId="BalloonTextChar">
    <w:name w:val="Balloon Text Char"/>
    <w:link w:val="BalloonText"/>
    <w:semiHidden/>
    <w:qFormat/>
    <w:locked/>
    <w:rPr>
      <w:rFonts w:cs="Times New Roman"/>
      <w:sz w:val="18"/>
      <w:szCs w:val="18"/>
    </w:rPr>
  </w:style>
  <w:style w:type="character" w:customStyle="1" w:styleId="FooterChar">
    <w:name w:val="Footer Char"/>
    <w:link w:val="Footer"/>
    <w:uiPriority w:val="99"/>
    <w:qFormat/>
    <w:locked/>
    <w:rPr>
      <w:rFonts w:cs="Times New Roman"/>
      <w:sz w:val="18"/>
      <w:szCs w:val="18"/>
    </w:rPr>
  </w:style>
  <w:style w:type="character" w:customStyle="1" w:styleId="HeaderChar">
    <w:name w:val="Header Char"/>
    <w:link w:val="Header"/>
    <w:uiPriority w:val="99"/>
    <w:qFormat/>
    <w:locked/>
    <w:rPr>
      <w:rFonts w:cs="Times New Roman"/>
      <w:sz w:val="18"/>
      <w:szCs w:val="18"/>
    </w:rPr>
  </w:style>
  <w:style w:type="character" w:customStyle="1" w:styleId="SubtitleChar">
    <w:name w:val="Subtitle Char"/>
    <w:link w:val="Subtitle"/>
    <w:qFormat/>
    <w:locked/>
    <w:rPr>
      <w:rFonts w:ascii="Cambria" w:eastAsia="SimSun" w:hAnsi="Cambria" w:cs="Times New Roman"/>
      <w:b/>
      <w:bCs/>
      <w:kern w:val="28"/>
      <w:sz w:val="32"/>
      <w:szCs w:val="32"/>
    </w:rPr>
  </w:style>
  <w:style w:type="character" w:customStyle="1" w:styleId="TitleChar">
    <w:name w:val="Title Char"/>
    <w:link w:val="Title"/>
    <w:qFormat/>
    <w:locked/>
    <w:rPr>
      <w:rFonts w:ascii="Cambria" w:eastAsia="SimSun" w:hAnsi="Cambria" w:cs="Times New Roman"/>
      <w:b/>
      <w:bCs/>
      <w:sz w:val="32"/>
      <w:szCs w:val="32"/>
    </w:rPr>
  </w:style>
  <w:style w:type="character" w:customStyle="1" w:styleId="CommentSubjectChar">
    <w:name w:val="Comment Subject Char"/>
    <w:link w:val="CommentSubject"/>
    <w:qFormat/>
    <w:rPr>
      <w:rFonts w:ascii="Calibri" w:hAnsi="Calibri"/>
      <w:b/>
      <w:bCs/>
      <w:kern w:val="2"/>
      <w:sz w:val="21"/>
      <w:szCs w:val="22"/>
      <w:lang w:eastAsia="zh-CN"/>
    </w:rPr>
  </w:style>
  <w:style w:type="character" w:customStyle="1" w:styleId="icon-renren-cancel-b3">
    <w:name w:val="icon-renren-cancel-b3"/>
    <w:qFormat/>
  </w:style>
  <w:style w:type="character" w:customStyle="1" w:styleId="icon-qq-click-b3">
    <w:name w:val="icon-qq-click-b3"/>
    <w:qFormat/>
  </w:style>
  <w:style w:type="character" w:customStyle="1" w:styleId="icon-sohu-click-b3">
    <w:name w:val="icon-sohu-click-b3"/>
    <w:qFormat/>
  </w:style>
  <w:style w:type="character" w:customStyle="1" w:styleId="font11">
    <w:name w:val="font11"/>
    <w:qFormat/>
    <w:rPr>
      <w:rFonts w:ascii="SimSun" w:eastAsia="SimSun" w:hAnsi="SimSun" w:cs="SimSun"/>
      <w:color w:val="000000"/>
      <w:sz w:val="24"/>
      <w:szCs w:val="24"/>
      <w:u w:val="none"/>
    </w:rPr>
  </w:style>
  <w:style w:type="character" w:customStyle="1" w:styleId="icon-renren-b2">
    <w:name w:val="icon-renren-b2"/>
    <w:qFormat/>
    <w:rPr>
      <w:rFonts w:cs="Times New Roman"/>
    </w:rPr>
  </w:style>
  <w:style w:type="character" w:customStyle="1" w:styleId="icon-qq-b3">
    <w:name w:val="icon-qq-b3"/>
    <w:qFormat/>
  </w:style>
  <w:style w:type="character" w:customStyle="1" w:styleId="wrap-join-b">
    <w:name w:val="wrap-join-b"/>
    <w:qFormat/>
    <w:rPr>
      <w:rFonts w:cs="Times New Roman"/>
      <w:color w:val="333333"/>
    </w:rPr>
  </w:style>
  <w:style w:type="character" w:customStyle="1" w:styleId="icon-renren-cancel-b1">
    <w:name w:val="icon-renren-cancel-b1"/>
    <w:qFormat/>
    <w:rPr>
      <w:rFonts w:cs="Times New Roman"/>
    </w:rPr>
  </w:style>
  <w:style w:type="character" w:customStyle="1" w:styleId="icon30-qq-b8">
    <w:name w:val="icon30-qq-b8"/>
    <w:qFormat/>
  </w:style>
  <w:style w:type="character" w:customStyle="1" w:styleId="icon-sohu-cancel-b1">
    <w:name w:val="icon-sohu-cancel-b1"/>
    <w:qFormat/>
  </w:style>
  <w:style w:type="character" w:styleId="PlaceholderText">
    <w:name w:val="Placeholder Text"/>
    <w:uiPriority w:val="99"/>
    <w:semiHidden/>
    <w:qFormat/>
    <w:rPr>
      <w:color w:val="808080"/>
    </w:rPr>
  </w:style>
  <w:style w:type="character" w:customStyle="1" w:styleId="icon-sina-b1">
    <w:name w:val="icon-sina-b1"/>
    <w:qFormat/>
  </w:style>
  <w:style w:type="character" w:customStyle="1" w:styleId="user-top-gw2">
    <w:name w:val="user-top-gw2"/>
    <w:qFormat/>
    <w:rPr>
      <w:vanish/>
    </w:rPr>
  </w:style>
  <w:style w:type="character" w:customStyle="1" w:styleId="icon-renren-b3">
    <w:name w:val="icon-renren-b3"/>
    <w:qFormat/>
  </w:style>
  <w:style w:type="character" w:customStyle="1" w:styleId="btn-load-bf15">
    <w:name w:val="btn-load-bf15"/>
    <w:qFormat/>
  </w:style>
  <w:style w:type="character" w:customStyle="1" w:styleId="title-word-bg2">
    <w:name w:val="title-word-bg2"/>
    <w:qFormat/>
    <w:rPr>
      <w:color w:val="FFDCD3"/>
    </w:rPr>
  </w:style>
  <w:style w:type="character" w:customStyle="1" w:styleId="user-time-gw4">
    <w:name w:val="user-time-gw4"/>
    <w:qFormat/>
    <w:rPr>
      <w:vanish/>
    </w:rPr>
  </w:style>
  <w:style w:type="character" w:customStyle="1" w:styleId="icon-qq-click-b1">
    <w:name w:val="icon-qq-click-b1"/>
    <w:qFormat/>
  </w:style>
  <w:style w:type="character" w:customStyle="1" w:styleId="icon-qzone-b3">
    <w:name w:val="icon-qzone-b3"/>
    <w:qFormat/>
  </w:style>
  <w:style w:type="character" w:customStyle="1" w:styleId="btn-load-bf16">
    <w:name w:val="btn-load-bf16"/>
    <w:qFormat/>
    <w:rPr>
      <w:bdr w:val="single" w:sz="12" w:space="0" w:color="CCD4D9"/>
    </w:rPr>
  </w:style>
  <w:style w:type="character" w:customStyle="1" w:styleId="icon-renren-b1">
    <w:name w:val="icon-renren-b1"/>
    <w:qFormat/>
    <w:rPr>
      <w:rFonts w:cs="Times New Roman"/>
    </w:rPr>
  </w:style>
  <w:style w:type="character" w:customStyle="1" w:styleId="btn-fw6">
    <w:name w:val="btn-fw6"/>
    <w:qFormat/>
  </w:style>
  <w:style w:type="character" w:customStyle="1" w:styleId="icon30-qq-b">
    <w:name w:val="icon30-qq-b"/>
    <w:qFormat/>
    <w:rPr>
      <w:rFonts w:cs="Times New Roman"/>
    </w:rPr>
  </w:style>
  <w:style w:type="character" w:customStyle="1" w:styleId="icon30-qq-b7">
    <w:name w:val="icon30-qq-b7"/>
    <w:qFormat/>
  </w:style>
  <w:style w:type="character" w:customStyle="1" w:styleId="icon30-sohu-b">
    <w:name w:val="icon30-sohu-b"/>
    <w:qFormat/>
    <w:rPr>
      <w:rFonts w:cs="Times New Roman"/>
    </w:rPr>
  </w:style>
  <w:style w:type="character" w:customStyle="1" w:styleId="1">
    <w:name w:val="@他1"/>
    <w:uiPriority w:val="99"/>
    <w:unhideWhenUsed/>
    <w:qFormat/>
    <w:rPr>
      <w:color w:val="2B579A"/>
      <w:shd w:val="clear" w:color="auto" w:fill="E6E6E6"/>
    </w:rPr>
  </w:style>
  <w:style w:type="character" w:customStyle="1" w:styleId="icon-sina-cancel-b">
    <w:name w:val="icon-sina-cancel-b"/>
    <w:qFormat/>
    <w:rPr>
      <w:rFonts w:cs="Times New Roman"/>
    </w:rPr>
  </w:style>
  <w:style w:type="character" w:customStyle="1" w:styleId="icon30-qq-b6">
    <w:name w:val="icon30-qq-b6"/>
    <w:qFormat/>
  </w:style>
  <w:style w:type="character" w:customStyle="1" w:styleId="prompt-empty-w2">
    <w:name w:val="prompt-empty-w2"/>
    <w:qFormat/>
  </w:style>
  <w:style w:type="character" w:customStyle="1" w:styleId="icon30-sina-b8">
    <w:name w:val="icon30-sina-b8"/>
    <w:qFormat/>
  </w:style>
  <w:style w:type="character" w:customStyle="1" w:styleId="icon-sohu-click-b1">
    <w:name w:val="icon-sohu-click-b1"/>
    <w:qFormat/>
    <w:rPr>
      <w:rFonts w:cs="Times New Roman"/>
    </w:rPr>
  </w:style>
  <w:style w:type="character" w:customStyle="1" w:styleId="icon-sohu-cancel-b">
    <w:name w:val="icon-sohu-cancel-b"/>
    <w:qFormat/>
    <w:rPr>
      <w:rFonts w:cs="Times New Roman"/>
    </w:rPr>
  </w:style>
  <w:style w:type="character" w:customStyle="1" w:styleId="icon30-sohu-b2">
    <w:name w:val="icon30-sohu-b2"/>
    <w:qFormat/>
    <w:rPr>
      <w:rFonts w:cs="Times New Roman"/>
    </w:rPr>
  </w:style>
  <w:style w:type="character" w:customStyle="1" w:styleId="icon-qzone-b">
    <w:name w:val="icon-qzone-b"/>
    <w:qFormat/>
    <w:rPr>
      <w:rFonts w:cs="Times New Roman"/>
    </w:rPr>
  </w:style>
  <w:style w:type="character" w:customStyle="1" w:styleId="icon30-sina-b">
    <w:name w:val="icon30-sina-b"/>
    <w:qFormat/>
    <w:rPr>
      <w:rFonts w:cs="Times New Roman"/>
    </w:rPr>
  </w:style>
  <w:style w:type="character" w:customStyle="1" w:styleId="10">
    <w:name w:val="未解析的提及項目1"/>
    <w:uiPriority w:val="99"/>
    <w:unhideWhenUsed/>
    <w:qFormat/>
    <w:rPr>
      <w:color w:val="605E5C"/>
      <w:shd w:val="clear" w:color="auto" w:fill="E1DFDD"/>
    </w:rPr>
  </w:style>
  <w:style w:type="character" w:customStyle="1" w:styleId="icon-qq-click-b">
    <w:name w:val="icon-qq-click-b"/>
    <w:qFormat/>
    <w:rPr>
      <w:rFonts w:cs="Times New Roman"/>
    </w:rPr>
  </w:style>
  <w:style w:type="character" w:customStyle="1" w:styleId="richmediametanickname1">
    <w:name w:val="rich_media_meta_nickname1"/>
    <w:qFormat/>
    <w:rPr>
      <w:rFonts w:cs="Times New Roman"/>
      <w:vanish/>
    </w:rPr>
  </w:style>
  <w:style w:type="character" w:customStyle="1" w:styleId="11">
    <w:name w:val="未处理的提及1"/>
    <w:uiPriority w:val="99"/>
    <w:unhideWhenUsed/>
    <w:qFormat/>
    <w:rPr>
      <w:color w:val="605E5C"/>
      <w:shd w:val="clear" w:color="auto" w:fill="E1DFDD"/>
    </w:rPr>
  </w:style>
  <w:style w:type="character" w:customStyle="1" w:styleId="icon-qq-cancel-b3">
    <w:name w:val="icon-qq-cancel-b3"/>
    <w:qFormat/>
  </w:style>
  <w:style w:type="character" w:customStyle="1" w:styleId="icon-sohu-cancel-b3">
    <w:name w:val="icon-sohu-cancel-b3"/>
    <w:qFormat/>
  </w:style>
  <w:style w:type="character" w:customStyle="1" w:styleId="icon-qq-b1">
    <w:name w:val="icon-qq-b1"/>
    <w:qFormat/>
    <w:rPr>
      <w:rFonts w:cs="Times New Roman"/>
    </w:rPr>
  </w:style>
  <w:style w:type="character" w:customStyle="1" w:styleId="btn-fw9">
    <w:name w:val="btn-fw9"/>
    <w:qFormat/>
  </w:style>
  <w:style w:type="character" w:customStyle="1" w:styleId="icon30-sina-b4">
    <w:name w:val="icon30-sina-b4"/>
    <w:qFormat/>
  </w:style>
  <w:style w:type="character" w:customStyle="1" w:styleId="icon-sina-click-b1">
    <w:name w:val="icon-sina-click-b1"/>
    <w:qFormat/>
    <w:rPr>
      <w:rFonts w:cs="Times New Roman"/>
    </w:rPr>
  </w:style>
  <w:style w:type="character" w:customStyle="1" w:styleId="a">
    <w:name w:val="未处理的提及"/>
    <w:uiPriority w:val="99"/>
    <w:unhideWhenUsed/>
    <w:qFormat/>
    <w:rPr>
      <w:color w:val="605E5C"/>
      <w:shd w:val="clear" w:color="auto" w:fill="E1DFDD"/>
    </w:rPr>
  </w:style>
  <w:style w:type="character" w:customStyle="1" w:styleId="icon30-sina-b6">
    <w:name w:val="icon30-sina-b6"/>
    <w:qFormat/>
  </w:style>
  <w:style w:type="character" w:customStyle="1" w:styleId="user-time-gw">
    <w:name w:val="user-time-gw"/>
    <w:qFormat/>
    <w:rPr>
      <w:vanish/>
    </w:rPr>
  </w:style>
  <w:style w:type="character" w:customStyle="1" w:styleId="6">
    <w:name w:val="未处理的提及6"/>
    <w:uiPriority w:val="99"/>
    <w:unhideWhenUsed/>
    <w:qFormat/>
    <w:rPr>
      <w:color w:val="605E5C"/>
      <w:shd w:val="clear" w:color="auto" w:fill="E1DFDD"/>
    </w:rPr>
  </w:style>
  <w:style w:type="character" w:customStyle="1" w:styleId="icon-sohu-click-b2">
    <w:name w:val="icon-sohu-click-b2"/>
    <w:qFormat/>
    <w:rPr>
      <w:rFonts w:cs="Times New Roman"/>
    </w:rPr>
  </w:style>
  <w:style w:type="character" w:customStyle="1" w:styleId="icon-renren-cancel-b">
    <w:name w:val="icon-renren-cancel-b"/>
    <w:qFormat/>
    <w:rPr>
      <w:rFonts w:cs="Times New Roman"/>
    </w:rPr>
  </w:style>
  <w:style w:type="character" w:customStyle="1" w:styleId="icon30-visitor-b2">
    <w:name w:val="icon30-visitor-b2"/>
    <w:qFormat/>
  </w:style>
  <w:style w:type="character" w:customStyle="1" w:styleId="richmediameta">
    <w:name w:val="rich_media_meta"/>
    <w:qFormat/>
  </w:style>
  <w:style w:type="character" w:customStyle="1" w:styleId="prompt-empty-w">
    <w:name w:val="prompt-empty-w"/>
    <w:qFormat/>
    <w:rPr>
      <w:color w:val="EE542A"/>
      <w:shd w:val="clear" w:color="auto" w:fill="FEF2E1"/>
    </w:rPr>
  </w:style>
  <w:style w:type="character" w:customStyle="1" w:styleId="richmediametanickname">
    <w:name w:val="rich_media_meta_nickname"/>
    <w:qFormat/>
    <w:rPr>
      <w:rFonts w:cs="Times New Roman"/>
      <w:vanish/>
    </w:rPr>
  </w:style>
  <w:style w:type="character" w:customStyle="1" w:styleId="icon-sina-cancel-b2">
    <w:name w:val="icon-sina-cancel-b2"/>
    <w:qFormat/>
    <w:rPr>
      <w:rFonts w:cs="Times New Roman"/>
    </w:rPr>
  </w:style>
  <w:style w:type="character" w:customStyle="1" w:styleId="icon-sohu-b3">
    <w:name w:val="icon-sohu-b3"/>
    <w:qFormat/>
  </w:style>
  <w:style w:type="character" w:customStyle="1" w:styleId="5">
    <w:name w:val="未处理的提及5"/>
    <w:uiPriority w:val="99"/>
    <w:unhideWhenUsed/>
    <w:qFormat/>
    <w:rPr>
      <w:color w:val="605E5C"/>
      <w:shd w:val="clear" w:color="auto" w:fill="E1DFDD"/>
    </w:rPr>
  </w:style>
  <w:style w:type="character" w:customStyle="1" w:styleId="user-floor-gw2">
    <w:name w:val="user-floor-gw2"/>
    <w:qFormat/>
    <w:rPr>
      <w:sz w:val="22"/>
      <w:szCs w:val="22"/>
    </w:rPr>
  </w:style>
  <w:style w:type="character" w:customStyle="1" w:styleId="prompt-succeed-w">
    <w:name w:val="prompt-succeed-w"/>
    <w:qFormat/>
  </w:style>
  <w:style w:type="character" w:customStyle="1" w:styleId="icon-sohu-b2">
    <w:name w:val="icon-sohu-b2"/>
    <w:qFormat/>
    <w:rPr>
      <w:rFonts w:cs="Times New Roman"/>
    </w:rPr>
  </w:style>
  <w:style w:type="character" w:customStyle="1" w:styleId="icon30-sina-b5">
    <w:name w:val="icon30-sina-b5"/>
    <w:qFormat/>
  </w:style>
  <w:style w:type="character" w:customStyle="1" w:styleId="icon30-renren-b1">
    <w:name w:val="icon30-renren-b1"/>
    <w:qFormat/>
    <w:rPr>
      <w:rFonts w:cs="Times New Roman"/>
    </w:rPr>
  </w:style>
  <w:style w:type="character" w:customStyle="1" w:styleId="icon30-qq-b2">
    <w:name w:val="icon30-qq-b2"/>
    <w:qFormat/>
    <w:rPr>
      <w:rFonts w:cs="Times New Roman"/>
    </w:rPr>
  </w:style>
  <w:style w:type="character" w:customStyle="1" w:styleId="icon-qzone-b2">
    <w:name w:val="icon-qzone-b2"/>
    <w:qFormat/>
    <w:rPr>
      <w:rFonts w:cs="Times New Roman"/>
    </w:rPr>
  </w:style>
  <w:style w:type="character" w:customStyle="1" w:styleId="title-word-gw2">
    <w:name w:val="title-word-gw2"/>
    <w:qFormat/>
    <w:rPr>
      <w:sz w:val="18"/>
      <w:szCs w:val="18"/>
    </w:rPr>
  </w:style>
  <w:style w:type="character" w:customStyle="1" w:styleId="btn-fw8">
    <w:name w:val="btn-fw8"/>
    <w:qFormat/>
  </w:style>
  <w:style w:type="character" w:customStyle="1" w:styleId="title-word-bg">
    <w:name w:val="title-word-bg"/>
    <w:qFormat/>
    <w:rPr>
      <w:color w:val="FFDCD3"/>
    </w:rPr>
  </w:style>
  <w:style w:type="character" w:customStyle="1" w:styleId="icon-sina-b">
    <w:name w:val="icon-sina-b"/>
    <w:qFormat/>
    <w:rPr>
      <w:rFonts w:cs="Times New Roman"/>
    </w:rPr>
  </w:style>
  <w:style w:type="character" w:customStyle="1" w:styleId="icon-sohu-click-b">
    <w:name w:val="icon-sohu-click-b"/>
    <w:qFormat/>
    <w:rPr>
      <w:rFonts w:cs="Times New Roman"/>
    </w:rPr>
  </w:style>
  <w:style w:type="character" w:customStyle="1" w:styleId="icon-sina-click-b3">
    <w:name w:val="icon-sina-click-b3"/>
    <w:qFormat/>
  </w:style>
  <w:style w:type="character" w:customStyle="1" w:styleId="icon-sina-b2">
    <w:name w:val="icon-sina-b2"/>
    <w:qFormat/>
  </w:style>
  <w:style w:type="character" w:customStyle="1" w:styleId="icon30-sina-b7">
    <w:name w:val="icon30-sina-b7"/>
    <w:qFormat/>
  </w:style>
  <w:style w:type="character" w:customStyle="1" w:styleId="icon-qq-b2">
    <w:name w:val="icon-qq-b2"/>
    <w:qFormat/>
    <w:rPr>
      <w:rFonts w:cs="Times New Roman"/>
    </w:rPr>
  </w:style>
  <w:style w:type="character" w:customStyle="1" w:styleId="apple-converted-space">
    <w:name w:val="apple-converted-space"/>
    <w:qFormat/>
    <w:rPr>
      <w:rFonts w:cs="Times New Roman"/>
    </w:rPr>
  </w:style>
  <w:style w:type="character" w:customStyle="1" w:styleId="icon-sina-click-b">
    <w:name w:val="icon-sina-click-b"/>
    <w:qFormat/>
    <w:rPr>
      <w:rFonts w:cs="Times New Roman"/>
    </w:rPr>
  </w:style>
  <w:style w:type="character" w:customStyle="1" w:styleId="icon-renren-click-b1">
    <w:name w:val="icon-renren-click-b1"/>
    <w:qFormat/>
    <w:rPr>
      <w:rFonts w:cs="Times New Roman"/>
    </w:rPr>
  </w:style>
  <w:style w:type="character" w:customStyle="1" w:styleId="icon-renren-click-b3">
    <w:name w:val="icon-renren-click-b3"/>
    <w:qFormat/>
  </w:style>
  <w:style w:type="character" w:customStyle="1" w:styleId="icon30-sina-b2">
    <w:name w:val="icon30-sina-b2"/>
    <w:qFormat/>
    <w:rPr>
      <w:rFonts w:cs="Times New Roman"/>
    </w:rPr>
  </w:style>
  <w:style w:type="character" w:customStyle="1" w:styleId="icon-sina-click-b2">
    <w:name w:val="icon-sina-click-b2"/>
    <w:qFormat/>
    <w:rPr>
      <w:rFonts w:cs="Times New Roman"/>
    </w:rPr>
  </w:style>
  <w:style w:type="character" w:customStyle="1" w:styleId="btn-load-bf14">
    <w:name w:val="btn-load-bf14"/>
    <w:qFormat/>
  </w:style>
  <w:style w:type="character" w:customStyle="1" w:styleId="icon-sina-cancel-b1">
    <w:name w:val="icon-sina-cancel-b1"/>
    <w:qFormat/>
    <w:rPr>
      <w:rFonts w:cs="Times New Roman"/>
    </w:rPr>
  </w:style>
  <w:style w:type="character" w:customStyle="1" w:styleId="icon-sina-b3">
    <w:name w:val="icon-sina-b3"/>
    <w:qFormat/>
  </w:style>
  <w:style w:type="character" w:customStyle="1" w:styleId="2">
    <w:name w:val="未处理的提及2"/>
    <w:uiPriority w:val="99"/>
    <w:unhideWhenUsed/>
    <w:qFormat/>
    <w:rPr>
      <w:color w:val="605E5C"/>
      <w:shd w:val="clear" w:color="auto" w:fill="E1DFDD"/>
    </w:rPr>
  </w:style>
  <w:style w:type="character" w:customStyle="1" w:styleId="icon-sohu-b1">
    <w:name w:val="icon-sohu-b1"/>
    <w:qFormat/>
    <w:rPr>
      <w:rFonts w:cs="Times New Roman"/>
    </w:rPr>
  </w:style>
  <w:style w:type="character" w:customStyle="1" w:styleId="icon30-renren-b2">
    <w:name w:val="icon30-renren-b2"/>
    <w:qFormat/>
    <w:rPr>
      <w:rFonts w:cs="Times New Roman"/>
    </w:rPr>
  </w:style>
  <w:style w:type="character" w:customStyle="1" w:styleId="icon-renren-b">
    <w:name w:val="icon-renren-b"/>
    <w:qFormat/>
    <w:rPr>
      <w:rFonts w:cs="Times New Roman"/>
    </w:rPr>
  </w:style>
  <w:style w:type="character" w:customStyle="1" w:styleId="icon-renren-click-b2">
    <w:name w:val="icon-renren-click-b2"/>
    <w:qFormat/>
    <w:rPr>
      <w:rFonts w:cs="Times New Roman"/>
    </w:rPr>
  </w:style>
  <w:style w:type="character" w:customStyle="1" w:styleId="font21">
    <w:name w:val="font21"/>
    <w:qFormat/>
    <w:rPr>
      <w:rFonts w:ascii="Times New Roman" w:hAnsi="Times New Roman" w:cs="Times New Roman"/>
      <w:color w:val="000000"/>
      <w:sz w:val="24"/>
      <w:szCs w:val="24"/>
      <w:u w:val="none"/>
    </w:rPr>
  </w:style>
  <w:style w:type="character" w:customStyle="1" w:styleId="icon30-qq-b1">
    <w:name w:val="icon30-qq-b1"/>
    <w:qFormat/>
    <w:rPr>
      <w:rFonts w:cs="Times New Roman"/>
    </w:rPr>
  </w:style>
  <w:style w:type="character" w:customStyle="1" w:styleId="title-name-gw2">
    <w:name w:val="title-name-gw2"/>
    <w:qFormat/>
  </w:style>
  <w:style w:type="character" w:customStyle="1" w:styleId="icon-qq-click-b2">
    <w:name w:val="icon-qq-click-b2"/>
    <w:qFormat/>
  </w:style>
  <w:style w:type="character" w:customStyle="1" w:styleId="icon-sina-cancel-b3">
    <w:name w:val="icon-sina-cancel-b3"/>
    <w:qFormat/>
  </w:style>
  <w:style w:type="character" w:customStyle="1" w:styleId="icon-qq-cancel-b">
    <w:name w:val="icon-qq-cancel-b"/>
    <w:qFormat/>
    <w:rPr>
      <w:rFonts w:cs="Times New Roman"/>
    </w:rPr>
  </w:style>
  <w:style w:type="character" w:customStyle="1" w:styleId="icon-renren-cancel-b2">
    <w:name w:val="icon-renren-cancel-b2"/>
    <w:qFormat/>
    <w:rPr>
      <w:rFonts w:cs="Times New Roman"/>
    </w:rPr>
  </w:style>
  <w:style w:type="character" w:customStyle="1" w:styleId="icon-qq-b">
    <w:name w:val="icon-qq-b"/>
    <w:qFormat/>
    <w:rPr>
      <w:rFonts w:cs="Times New Roman"/>
    </w:rPr>
  </w:style>
  <w:style w:type="character" w:customStyle="1" w:styleId="icon30-visitor-b">
    <w:name w:val="icon30-visitor-b"/>
    <w:qFormat/>
    <w:rPr>
      <w:rFonts w:cs="Times New Roman"/>
    </w:rPr>
  </w:style>
  <w:style w:type="character" w:customStyle="1" w:styleId="icon30-renren-b">
    <w:name w:val="icon30-renren-b"/>
    <w:qFormat/>
    <w:rPr>
      <w:rFonts w:cs="Times New Roman"/>
    </w:rPr>
  </w:style>
  <w:style w:type="character" w:customStyle="1" w:styleId="7">
    <w:name w:val="未处理的提及7"/>
    <w:uiPriority w:val="99"/>
    <w:unhideWhenUsed/>
    <w:qFormat/>
    <w:rPr>
      <w:color w:val="605E5C"/>
      <w:shd w:val="clear" w:color="auto" w:fill="E1DFDD"/>
    </w:rPr>
  </w:style>
  <w:style w:type="character" w:customStyle="1" w:styleId="icon30-sohu-b1">
    <w:name w:val="icon30-sohu-b1"/>
    <w:qFormat/>
    <w:rPr>
      <w:rFonts w:cs="Times New Roman"/>
    </w:rPr>
  </w:style>
  <w:style w:type="character" w:customStyle="1" w:styleId="title-name-gw">
    <w:name w:val="title-name-gw"/>
    <w:qFormat/>
  </w:style>
  <w:style w:type="character" w:customStyle="1" w:styleId="icon-qzone-b1">
    <w:name w:val="icon-qzone-b1"/>
    <w:qFormat/>
    <w:rPr>
      <w:rFonts w:cs="Times New Roman"/>
    </w:rPr>
  </w:style>
  <w:style w:type="character" w:customStyle="1" w:styleId="btn-load-bf17">
    <w:name w:val="btn-load-bf17"/>
    <w:qFormat/>
    <w:rPr>
      <w:bdr w:val="single" w:sz="12" w:space="0" w:color="CCD4D9"/>
    </w:rPr>
  </w:style>
  <w:style w:type="character" w:customStyle="1" w:styleId="3">
    <w:name w:val="未处理的提及3"/>
    <w:uiPriority w:val="99"/>
    <w:unhideWhenUsed/>
    <w:qFormat/>
    <w:rPr>
      <w:color w:val="605E5C"/>
      <w:shd w:val="clear" w:color="auto" w:fill="E1DFDD"/>
    </w:rPr>
  </w:style>
  <w:style w:type="character" w:customStyle="1" w:styleId="icon-sohu-cancel-b2">
    <w:name w:val="icon-sohu-cancel-b2"/>
    <w:qFormat/>
  </w:style>
  <w:style w:type="character" w:customStyle="1" w:styleId="icon-qq-cancel-b1">
    <w:name w:val="icon-qq-cancel-b1"/>
    <w:qFormat/>
    <w:rPr>
      <w:rFonts w:cs="Times New Roman"/>
    </w:rPr>
  </w:style>
  <w:style w:type="character" w:customStyle="1" w:styleId="title-word-gw">
    <w:name w:val="title-word-gw"/>
    <w:qFormat/>
    <w:rPr>
      <w:sz w:val="18"/>
      <w:szCs w:val="18"/>
    </w:rPr>
  </w:style>
  <w:style w:type="character" w:customStyle="1" w:styleId="now">
    <w:name w:val="now"/>
    <w:qFormat/>
  </w:style>
  <w:style w:type="character" w:customStyle="1" w:styleId="title-name-bg">
    <w:name w:val="title-name-bg"/>
    <w:qFormat/>
  </w:style>
  <w:style w:type="character" w:customStyle="1" w:styleId="user-floor-gw">
    <w:name w:val="user-floor-gw"/>
    <w:qFormat/>
    <w:rPr>
      <w:sz w:val="22"/>
      <w:szCs w:val="22"/>
    </w:rPr>
  </w:style>
  <w:style w:type="character" w:customStyle="1" w:styleId="icon30-sina-b1">
    <w:name w:val="icon30-sina-b1"/>
    <w:qFormat/>
    <w:rPr>
      <w:rFonts w:cs="Times New Roman"/>
    </w:rPr>
  </w:style>
  <w:style w:type="character" w:customStyle="1" w:styleId="4">
    <w:name w:val="未处理的提及4"/>
    <w:uiPriority w:val="99"/>
    <w:unhideWhenUsed/>
    <w:qFormat/>
    <w:rPr>
      <w:color w:val="605E5C"/>
      <w:shd w:val="clear" w:color="auto" w:fill="E1DFDD"/>
    </w:rPr>
  </w:style>
  <w:style w:type="character" w:customStyle="1" w:styleId="icon-qq-cancel-b2">
    <w:name w:val="icon-qq-cancel-b2"/>
    <w:qFormat/>
    <w:rPr>
      <w:rFonts w:cs="Times New Roman"/>
    </w:rPr>
  </w:style>
  <w:style w:type="character" w:customStyle="1" w:styleId="icon-renren-click-b">
    <w:name w:val="icon-renren-click-b"/>
    <w:qFormat/>
    <w:rPr>
      <w:rFonts w:cs="Times New Roman"/>
    </w:rPr>
  </w:style>
  <w:style w:type="character" w:customStyle="1" w:styleId="btn-fw4">
    <w:name w:val="btn-fw4"/>
    <w:qFormat/>
    <w:rPr>
      <w:rFonts w:cs="Times New Roman"/>
    </w:rPr>
  </w:style>
  <w:style w:type="character" w:customStyle="1" w:styleId="icon-sohu-b">
    <w:name w:val="icon-sohu-b"/>
    <w:qFormat/>
    <w:rPr>
      <w:rFonts w:cs="Times New Roman"/>
    </w:rPr>
  </w:style>
  <w:style w:type="paragraph" w:customStyle="1" w:styleId="TOCHeading1">
    <w:name w:val="TOC Heading1"/>
    <w:basedOn w:val="Heading1"/>
    <w:next w:val="Normal"/>
    <w:qFormat/>
    <w:pPr>
      <w:spacing w:before="480" w:after="0" w:line="276" w:lineRule="auto"/>
      <w:outlineLvl w:val="9"/>
    </w:pPr>
    <w:rPr>
      <w:rFonts w:ascii="Cambria" w:hAnsi="Cambria"/>
      <w:color w:val="365F90"/>
      <w:kern w:val="0"/>
      <w:sz w:val="28"/>
      <w:szCs w:val="28"/>
    </w:rPr>
  </w:style>
  <w:style w:type="paragraph" w:customStyle="1" w:styleId="12">
    <w:name w:val="修订1"/>
    <w:uiPriority w:val="99"/>
    <w:semiHidden/>
    <w:qFormat/>
    <w:pPr>
      <w:spacing w:line="360" w:lineRule="auto"/>
      <w:jc w:val="center"/>
    </w:pPr>
    <w:rPr>
      <w:rFonts w:ascii="Calibri" w:hAnsi="Calibri"/>
      <w:kern w:val="2"/>
      <w:sz w:val="21"/>
      <w:szCs w:val="22"/>
      <w:lang w:val="en-US" w:eastAsia="zh-CN"/>
    </w:rPr>
  </w:style>
  <w:style w:type="paragraph" w:customStyle="1" w:styleId="TOC10">
    <w:name w:val="TOC 标题1"/>
    <w:basedOn w:val="Heading1"/>
    <w:next w:val="Normal"/>
    <w:uiPriority w:val="39"/>
    <w:qFormat/>
    <w:pPr>
      <w:spacing w:before="480" w:after="0" w:line="276" w:lineRule="auto"/>
      <w:outlineLvl w:val="9"/>
    </w:pPr>
    <w:rPr>
      <w:rFonts w:ascii="Cambria" w:hAnsi="Cambria"/>
      <w:color w:val="365F91"/>
      <w:kern w:val="0"/>
      <w:sz w:val="28"/>
      <w:szCs w:val="28"/>
    </w:rPr>
  </w:style>
  <w:style w:type="paragraph" w:customStyle="1" w:styleId="ListParagraph1">
    <w:name w:val="List Paragraph1"/>
    <w:basedOn w:val="Normal"/>
    <w:qFormat/>
    <w:pPr>
      <w:ind w:firstLineChars="200" w:firstLine="420"/>
    </w:pPr>
  </w:style>
  <w:style w:type="paragraph" w:styleId="ListParagraph">
    <w:name w:val="List Paragraph"/>
    <w:basedOn w:val="Normal"/>
    <w:uiPriority w:val="34"/>
    <w:qFormat/>
    <w:pPr>
      <w:ind w:firstLineChars="200" w:firstLine="420"/>
    </w:pPr>
  </w:style>
  <w:style w:type="paragraph" w:customStyle="1" w:styleId="NoSpacing1">
    <w:name w:val="No Spacing1"/>
    <w:qFormat/>
    <w:pPr>
      <w:widowControl w:val="0"/>
      <w:spacing w:line="360" w:lineRule="auto"/>
      <w:jc w:val="both"/>
    </w:pPr>
    <w:rPr>
      <w:rFonts w:ascii="Calibri" w:hAnsi="Calibri"/>
      <w:kern w:val="2"/>
      <w:sz w:val="21"/>
      <w:szCs w:val="22"/>
      <w:lang w:val="en-US" w:eastAsia="zh-CN"/>
    </w:rPr>
  </w:style>
  <w:style w:type="paragraph" w:customStyle="1" w:styleId="Revision1">
    <w:name w:val="Revision1"/>
    <w:uiPriority w:val="99"/>
    <w:unhideWhenUsed/>
    <w:qFormat/>
    <w:rPr>
      <w:rFonts w:ascii="Calibri" w:hAnsi="Calibri"/>
      <w:kern w:val="2"/>
      <w:sz w:val="21"/>
      <w:szCs w:val="22"/>
      <w:lang w:val="en-US" w:eastAsia="zh-CN"/>
    </w:rPr>
  </w:style>
  <w:style w:type="character" w:customStyle="1" w:styleId="UnresolvedMention1">
    <w:name w:val="Unresolved Mention1"/>
    <w:uiPriority w:val="99"/>
    <w:unhideWhenUsed/>
    <w:qFormat/>
    <w:rPr>
      <w:color w:val="605E5C"/>
      <w:shd w:val="clear" w:color="auto" w:fill="E1DFDD"/>
    </w:rPr>
  </w:style>
  <w:style w:type="paragraph" w:customStyle="1" w:styleId="Revision2">
    <w:name w:val="Revision2"/>
    <w:hidden/>
    <w:uiPriority w:val="99"/>
    <w:unhideWhenUsed/>
    <w:qFormat/>
    <w:rPr>
      <w:rFonts w:ascii="Calibri" w:hAnsi="Calibri"/>
      <w:kern w:val="2"/>
      <w:sz w:val="21"/>
      <w:szCs w:val="22"/>
      <w:lang w:val="en-US" w:eastAsia="zh-CN"/>
    </w:rPr>
  </w:style>
  <w:style w:type="paragraph" w:customStyle="1" w:styleId="Revision3">
    <w:name w:val="Revision3"/>
    <w:hidden/>
    <w:uiPriority w:val="99"/>
    <w:unhideWhenUsed/>
    <w:qFormat/>
    <w:rPr>
      <w:rFonts w:ascii="Calibri" w:hAnsi="Calibri"/>
      <w:kern w:val="2"/>
      <w:sz w:val="21"/>
      <w:szCs w:val="22"/>
      <w:lang w:val="en-US" w:eastAsia="zh-CN"/>
    </w:rPr>
  </w:style>
  <w:style w:type="paragraph" w:customStyle="1" w:styleId="Revision4">
    <w:name w:val="Revision4"/>
    <w:hidden/>
    <w:uiPriority w:val="99"/>
    <w:unhideWhenUsed/>
    <w:qFormat/>
    <w:rPr>
      <w:rFonts w:ascii="Calibri" w:hAnsi="Calibri"/>
      <w:kern w:val="2"/>
      <w:sz w:val="21"/>
      <w:szCs w:val="22"/>
      <w:lang w:val="en-US" w:eastAsia="zh-CN"/>
    </w:rPr>
  </w:style>
  <w:style w:type="paragraph" w:customStyle="1" w:styleId="Revision5">
    <w:name w:val="Revision5"/>
    <w:hidden/>
    <w:uiPriority w:val="99"/>
    <w:unhideWhenUsed/>
    <w:qFormat/>
    <w:rPr>
      <w:rFonts w:ascii="Calibri" w:hAnsi="Calibri"/>
      <w:kern w:val="2"/>
      <w:sz w:val="21"/>
      <w:szCs w:val="22"/>
      <w:lang w:val="en-US" w:eastAsia="zh-CN"/>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FootnoteTextChar">
    <w:name w:val="Footnote Text Char"/>
    <w:basedOn w:val="DefaultParagraphFont"/>
    <w:link w:val="FootnoteText"/>
    <w:uiPriority w:val="99"/>
    <w:semiHidden/>
    <w:qFormat/>
    <w:rPr>
      <w:rFonts w:ascii="Calibri" w:hAnsi="Calibri"/>
      <w:kern w:val="2"/>
      <w:lang w:val="en-US" w:eastAsia="zh-CN"/>
    </w:rPr>
  </w:style>
  <w:style w:type="paragraph" w:customStyle="1" w:styleId="Revision6">
    <w:name w:val="Revision6"/>
    <w:hidden/>
    <w:uiPriority w:val="99"/>
    <w:unhideWhenUsed/>
    <w:qFormat/>
    <w:rPr>
      <w:rFonts w:ascii="Calibri" w:hAnsi="Calibri"/>
      <w:kern w:val="2"/>
      <w:sz w:val="21"/>
      <w:szCs w:val="22"/>
      <w:lang w:val="en-US" w:eastAsia="zh-CN"/>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paragraph" w:customStyle="1" w:styleId="Revision7">
    <w:name w:val="Revision7"/>
    <w:hidden/>
    <w:uiPriority w:val="99"/>
    <w:unhideWhenUsed/>
    <w:qFormat/>
    <w:rPr>
      <w:rFonts w:ascii="Calibri" w:hAnsi="Calibri"/>
      <w:kern w:val="2"/>
      <w:sz w:val="21"/>
      <w:szCs w:val="22"/>
      <w:lang w:val="en-US" w:eastAsia="zh-CN"/>
    </w:rPr>
  </w:style>
  <w:style w:type="paragraph" w:customStyle="1" w:styleId="Revision8">
    <w:name w:val="Revision8"/>
    <w:hidden/>
    <w:uiPriority w:val="99"/>
    <w:unhideWhenUsed/>
    <w:qFormat/>
    <w:rPr>
      <w:rFonts w:ascii="Calibri" w:hAnsi="Calibri"/>
      <w:kern w:val="2"/>
      <w:sz w:val="21"/>
      <w:szCs w:val="22"/>
      <w:lang w:val="en-US" w:eastAsia="zh-CN"/>
    </w:rPr>
  </w:style>
  <w:style w:type="paragraph" w:customStyle="1" w:styleId="Revision9">
    <w:name w:val="Revision9"/>
    <w:hidden/>
    <w:uiPriority w:val="99"/>
    <w:unhideWhenUsed/>
    <w:qFormat/>
    <w:rPr>
      <w:rFonts w:ascii="Calibri" w:hAnsi="Calibri"/>
      <w:kern w:val="2"/>
      <w:sz w:val="21"/>
      <w:szCs w:val="22"/>
      <w:lang w:val="en-US" w:eastAsia="zh-CN"/>
    </w:rPr>
  </w:style>
  <w:style w:type="character" w:customStyle="1" w:styleId="UnresolvedMention4">
    <w:name w:val="Unresolved Mention4"/>
    <w:basedOn w:val="DefaultParagraphFont"/>
    <w:uiPriority w:val="99"/>
    <w:semiHidden/>
    <w:unhideWhenUsed/>
    <w:qFormat/>
    <w:rPr>
      <w:color w:val="605E5C"/>
      <w:shd w:val="clear" w:color="auto" w:fill="E1DFDD"/>
    </w:rPr>
  </w:style>
  <w:style w:type="paragraph" w:customStyle="1" w:styleId="Revision10">
    <w:name w:val="Revision10"/>
    <w:hidden/>
    <w:uiPriority w:val="99"/>
    <w:unhideWhenUsed/>
    <w:qFormat/>
    <w:rPr>
      <w:rFonts w:ascii="Calibri" w:hAnsi="Calibri"/>
      <w:kern w:val="2"/>
      <w:sz w:val="21"/>
      <w:szCs w:val="22"/>
      <w:lang w:val="en-US" w:eastAsia="zh-CN"/>
    </w:rPr>
  </w:style>
  <w:style w:type="paragraph" w:customStyle="1" w:styleId="Revision11">
    <w:name w:val="Revision11"/>
    <w:hidden/>
    <w:uiPriority w:val="99"/>
    <w:unhideWhenUsed/>
    <w:qFormat/>
    <w:rPr>
      <w:rFonts w:ascii="Calibri" w:hAnsi="Calibri"/>
      <w:kern w:val="2"/>
      <w:sz w:val="21"/>
      <w:szCs w:val="22"/>
      <w:lang w:val="en-US" w:eastAsia="zh-CN"/>
    </w:rPr>
  </w:style>
  <w:style w:type="paragraph" w:customStyle="1" w:styleId="Revision12">
    <w:name w:val="Revision12"/>
    <w:hidden/>
    <w:uiPriority w:val="99"/>
    <w:unhideWhenUsed/>
    <w:qFormat/>
    <w:rPr>
      <w:rFonts w:ascii="Calibri" w:hAnsi="Calibri"/>
      <w:kern w:val="2"/>
      <w:sz w:val="21"/>
      <w:szCs w:val="22"/>
      <w:lang w:val="en-US" w:eastAsia="zh-CN"/>
    </w:rPr>
  </w:style>
  <w:style w:type="character" w:customStyle="1" w:styleId="UnresolvedMention5">
    <w:name w:val="Unresolved Mention5"/>
    <w:basedOn w:val="DefaultParagraphFont"/>
    <w:uiPriority w:val="99"/>
    <w:semiHidden/>
    <w:unhideWhenUsed/>
    <w:qFormat/>
    <w:rPr>
      <w:color w:val="605E5C"/>
      <w:shd w:val="clear" w:color="auto" w:fill="E1DFDD"/>
    </w:rPr>
  </w:style>
  <w:style w:type="paragraph" w:customStyle="1" w:styleId="Revision13">
    <w:name w:val="Revision13"/>
    <w:hidden/>
    <w:uiPriority w:val="99"/>
    <w:unhideWhenUsed/>
    <w:qFormat/>
    <w:rPr>
      <w:rFonts w:ascii="Calibri" w:hAnsi="Calibri"/>
      <w:kern w:val="2"/>
      <w:sz w:val="21"/>
      <w:szCs w:val="22"/>
      <w:lang w:val="en-US" w:eastAsia="zh-CN"/>
    </w:rPr>
  </w:style>
  <w:style w:type="paragraph" w:customStyle="1" w:styleId="Revision14">
    <w:name w:val="Revision14"/>
    <w:hidden/>
    <w:uiPriority w:val="99"/>
    <w:unhideWhenUsed/>
    <w:qFormat/>
    <w:rPr>
      <w:rFonts w:ascii="Calibri" w:hAnsi="Calibri"/>
      <w:kern w:val="2"/>
      <w:sz w:val="21"/>
      <w:szCs w:val="22"/>
      <w:lang w:val="en-US" w:eastAsia="zh-CN"/>
    </w:rPr>
  </w:style>
  <w:style w:type="paragraph" w:customStyle="1" w:styleId="Revision15">
    <w:name w:val="Revision15"/>
    <w:hidden/>
    <w:uiPriority w:val="99"/>
    <w:unhideWhenUsed/>
    <w:qFormat/>
    <w:rPr>
      <w:rFonts w:ascii="Calibri" w:hAnsi="Calibri"/>
      <w:kern w:val="2"/>
      <w:sz w:val="21"/>
      <w:szCs w:val="22"/>
      <w:lang w:val="en-US" w:eastAsia="zh-CN"/>
    </w:rPr>
  </w:style>
  <w:style w:type="paragraph" w:customStyle="1" w:styleId="Revision16">
    <w:name w:val="Revision16"/>
    <w:hidden/>
    <w:uiPriority w:val="99"/>
    <w:unhideWhenUsed/>
    <w:qFormat/>
    <w:rPr>
      <w:rFonts w:ascii="Calibri" w:hAnsi="Calibri"/>
      <w:kern w:val="2"/>
      <w:sz w:val="21"/>
      <w:szCs w:val="22"/>
      <w:lang w:val="en-US" w:eastAsia="zh-CN"/>
    </w:rPr>
  </w:style>
  <w:style w:type="paragraph" w:customStyle="1" w:styleId="Revision17">
    <w:name w:val="Revision17"/>
    <w:hidden/>
    <w:uiPriority w:val="99"/>
    <w:unhideWhenUsed/>
    <w:qFormat/>
    <w:rPr>
      <w:rFonts w:ascii="Calibri" w:hAnsi="Calibri"/>
      <w:kern w:val="2"/>
      <w:sz w:val="21"/>
      <w:szCs w:val="22"/>
      <w:lang w:val="en-US" w:eastAsia="zh-CN"/>
    </w:rPr>
  </w:style>
  <w:style w:type="paragraph" w:customStyle="1" w:styleId="Revision18">
    <w:name w:val="Revision18"/>
    <w:hidden/>
    <w:uiPriority w:val="99"/>
    <w:unhideWhenUsed/>
    <w:qFormat/>
    <w:rPr>
      <w:rFonts w:ascii="Calibri" w:hAnsi="Calibri"/>
      <w:kern w:val="2"/>
      <w:sz w:val="21"/>
      <w:szCs w:val="22"/>
      <w:lang w:val="en-US" w:eastAsia="zh-CN"/>
    </w:rPr>
  </w:style>
  <w:style w:type="paragraph" w:customStyle="1" w:styleId="Revision19">
    <w:name w:val="Revision19"/>
    <w:hidden/>
    <w:uiPriority w:val="99"/>
    <w:unhideWhenUsed/>
    <w:qFormat/>
    <w:rPr>
      <w:rFonts w:ascii="Calibri" w:hAnsi="Calibri"/>
      <w:kern w:val="2"/>
      <w:sz w:val="21"/>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mp.weixin.qq.com/s/NRXixdWk940VDuC8nBaopw" TargetMode="External"/><Relationship Id="rId18" Type="http://schemas.openxmlformats.org/officeDocument/2006/relationships/hyperlink" Target="https://mp.weixin.qq.com/s/RX4M_trF_XG7HhNUnkdLNA" TargetMode="External"/><Relationship Id="rId26" Type="http://schemas.openxmlformats.org/officeDocument/2006/relationships/header" Target="header6.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mp.weixin.qq.com/s/XcUVz_UjvQ8hTLXU8ShT4g" TargetMode="External"/><Relationship Id="rId34" Type="http://schemas.openxmlformats.org/officeDocument/2006/relationships/hyperlink" Target="https://mp.weixin.qq.com/s/EcJSrf_h5ORwGRqbLWDruA" TargetMode="External"/><Relationship Id="rId7" Type="http://schemas.openxmlformats.org/officeDocument/2006/relationships/endnotes" Target="endnotes.xml"/><Relationship Id="rId12" Type="http://schemas.openxmlformats.org/officeDocument/2006/relationships/hyperlink" Target="https://mp.weixin.qq.com/s/TshISOkciDps9WuP3BxWaQ" TargetMode="External"/><Relationship Id="rId17" Type="http://schemas.openxmlformats.org/officeDocument/2006/relationships/hyperlink" Target="https://mp.weixin.qq.com/s/WIshQryd9rWjk_FBpKvDzg" TargetMode="External"/><Relationship Id="rId25" Type="http://schemas.openxmlformats.org/officeDocument/2006/relationships/hyperlink" Target="https://mp.weixin.qq.com/s/ZWpJpZPSR-bOQU6OPIArow" TargetMode="External"/><Relationship Id="rId33" Type="http://schemas.openxmlformats.org/officeDocument/2006/relationships/hyperlink" Target="https://mp.weixin.qq.com/s/7TztXwGWtC45xT8QzNrbjw"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p.weixin.qq.com/s/tn62YW1-kxuCXQdWgWLJSw" TargetMode="External"/><Relationship Id="rId20" Type="http://schemas.openxmlformats.org/officeDocument/2006/relationships/hyperlink" Target="https://mp.weixin.qq.com/s/5F-gb-HVWQgvylYFgFEetQ?scene=1&amp;click_id=1645623745"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8.xml"/><Relationship Id="rId37"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yperlink" Target="https://mp.weixin.qq.com/s/LAGdnCRUiFzZWcEmw1F9RA" TargetMode="External"/><Relationship Id="rId23" Type="http://schemas.openxmlformats.org/officeDocument/2006/relationships/hyperlink" Target="https://mp.weixin.qq.com/s/uHgP1Xvk4APuPvaT8yZV6A" TargetMode="External"/><Relationship Id="rId28" Type="http://schemas.openxmlformats.org/officeDocument/2006/relationships/hyperlink" Target="https://mp.weixin.qq.com/s/POS5y5scRf8jg8fqxFfLIg" TargetMode="External"/><Relationship Id="rId36" Type="http://schemas.openxmlformats.org/officeDocument/2006/relationships/hyperlink" Target="https://mp.weixin.qq.com/s/TL7AB1gA7P4ACfTVSyGCug" TargetMode="Externa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hyperlink" Target="https://mp.weixin.qq.com/s/NmkAXltvdDj4xlUHTZefSg"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yperlink" Target="https://mp.weixin.qq.com/s/IGKgHMTu0DhAGjw_hDdwNA" TargetMode="External"/><Relationship Id="rId27" Type="http://schemas.openxmlformats.org/officeDocument/2006/relationships/hyperlink" Target="https://mp.weixin.qq.com/s/k2zDjAX3GyDiJMmHyeyMEQ" TargetMode="External"/><Relationship Id="rId30" Type="http://schemas.openxmlformats.org/officeDocument/2006/relationships/hyperlink" Target="https://mp.weixin.qq.com/s/QCWDAOBO1Ci_v_Jlk_0xNQ" TargetMode="External"/><Relationship Id="rId35" Type="http://schemas.openxmlformats.org/officeDocument/2006/relationships/hyperlink" Target="https://mp.weixin.qq.com/s/j8nMgazUaQqYjbSkuj35o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Desktop\&#32844;&#23433;&#20581;&#30005;&#23376;&#25253;\&#32844;&#23433;&#20581;&#30005;&#23376;&#25253;&#65288;&#31532;125&#26399;&#65289;%2022020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79F47-696E-454D-8730-9C1EF5362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职安健电子报（第125期） 220209.dot</Template>
  <TotalTime>2</TotalTime>
  <Pages>16</Pages>
  <Words>2392</Words>
  <Characters>13637</Characters>
  <Application>Microsoft Office Word</Application>
  <DocSecurity>0</DocSecurity>
  <Lines>113</Lines>
  <Paragraphs>31</Paragraphs>
  <ScaleCrop>false</ScaleCrop>
  <Company/>
  <LinksUpToDate>false</LinksUpToDate>
  <CharactersWithSpaces>15998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大bo</dc:creator>
  <cp:lastModifiedBy> </cp:lastModifiedBy>
  <cp:revision>10</cp:revision>
  <cp:lastPrinted>2023-10-06T01:53:00Z</cp:lastPrinted>
  <dcterms:created xsi:type="dcterms:W3CDTF">2026-10-02T10:34:00Z</dcterms:created>
  <dcterms:modified xsi:type="dcterms:W3CDTF">2026-10-02T14:56:00Z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046AB26380EF4891A730BC07B9A8324A_13</vt:lpwstr>
  </property>
  <property fmtid="{D5CDD505-2E9C-101B-9397-08002B2CF9AE}" pid="4" name="KSOTemplateDocerSaveRecord">
    <vt:lpwstr>eyJoZGlkIjoiNTY3NTIwOGE1OGRhNzI0MzZjYWQ5ZGI2MmU1YTMyOWIiLCJ1c2VySWQiOiIyOTk4MDM2NDEifQ==</vt:lpwstr>
  </property>
</Properties>
</file>